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637" w:type="dxa"/>
        <w:tblLook w:val="04A0" w:firstRow="1" w:lastRow="0" w:firstColumn="1" w:lastColumn="0" w:noHBand="0" w:noVBand="1"/>
      </w:tblPr>
      <w:tblGrid>
        <w:gridCol w:w="2279"/>
        <w:gridCol w:w="2392"/>
      </w:tblGrid>
      <w:tr w:rsidR="00F3069C">
        <w:tc>
          <w:tcPr>
            <w:tcW w:w="4671" w:type="dxa"/>
            <w:gridSpan w:val="2"/>
          </w:tcPr>
          <w:p w:rsidR="00F3069C" w:rsidRDefault="00917EE9">
            <w:pPr>
              <w:ind w:firstLine="0"/>
              <w:jc w:val="center"/>
              <w:rPr>
                <w:sz w:val="26"/>
              </w:rPr>
            </w:pPr>
            <w:r>
              <w:rPr>
                <w:sz w:val="26"/>
              </w:rPr>
              <w:t>УТВЕРЖДАЮ</w:t>
            </w:r>
          </w:p>
        </w:tc>
      </w:tr>
      <w:tr w:rsidR="00F3069C">
        <w:tc>
          <w:tcPr>
            <w:tcW w:w="4671" w:type="dxa"/>
            <w:gridSpan w:val="2"/>
          </w:tcPr>
          <w:p w:rsidR="00F3069C" w:rsidRDefault="00917EE9">
            <w:pPr>
              <w:ind w:firstLine="0"/>
              <w:jc w:val="center"/>
              <w:rPr>
                <w:sz w:val="26"/>
              </w:rPr>
            </w:pPr>
            <w:r>
              <w:rPr>
                <w:sz w:val="26"/>
              </w:rPr>
              <w:t>Начальник Межрайонной ИФНС России №9 по Приморскому краю</w:t>
            </w:r>
          </w:p>
        </w:tc>
      </w:tr>
      <w:tr w:rsidR="00F3069C">
        <w:tc>
          <w:tcPr>
            <w:tcW w:w="2279" w:type="dxa"/>
            <w:tcBorders>
              <w:bottom w:val="single" w:sz="4" w:space="0" w:color="000000"/>
            </w:tcBorders>
          </w:tcPr>
          <w:p w:rsidR="00F3069C" w:rsidRDefault="00F3069C">
            <w:pPr>
              <w:rPr>
                <w:sz w:val="26"/>
              </w:rPr>
            </w:pPr>
          </w:p>
          <w:p w:rsidR="00F3069C" w:rsidRDefault="00F3069C">
            <w:pPr>
              <w:jc w:val="right"/>
              <w:rPr>
                <w:sz w:val="26"/>
              </w:rPr>
            </w:pPr>
          </w:p>
        </w:tc>
        <w:tc>
          <w:tcPr>
            <w:tcW w:w="2392" w:type="dxa"/>
            <w:vAlign w:val="bottom"/>
          </w:tcPr>
          <w:p w:rsidR="00F3069C" w:rsidRDefault="00917EE9">
            <w:pPr>
              <w:ind w:firstLine="18"/>
              <w:rPr>
                <w:sz w:val="26"/>
              </w:rPr>
            </w:pPr>
            <w:r>
              <w:rPr>
                <w:sz w:val="26"/>
              </w:rPr>
              <w:t xml:space="preserve">Е.В. </w:t>
            </w:r>
            <w:proofErr w:type="spellStart"/>
            <w:r>
              <w:rPr>
                <w:sz w:val="26"/>
              </w:rPr>
              <w:t>Кучменок</w:t>
            </w:r>
            <w:proofErr w:type="spellEnd"/>
          </w:p>
        </w:tc>
      </w:tr>
      <w:tr w:rsidR="00F3069C">
        <w:trPr>
          <w:trHeight w:val="365"/>
        </w:trPr>
        <w:tc>
          <w:tcPr>
            <w:tcW w:w="2279" w:type="dxa"/>
            <w:tcBorders>
              <w:top w:val="single" w:sz="4" w:space="0" w:color="000000"/>
            </w:tcBorders>
          </w:tcPr>
          <w:p w:rsidR="00F3069C" w:rsidRDefault="00F3069C">
            <w:pPr>
              <w:rPr>
                <w:sz w:val="26"/>
              </w:rPr>
            </w:pPr>
          </w:p>
        </w:tc>
        <w:tc>
          <w:tcPr>
            <w:tcW w:w="2392" w:type="dxa"/>
            <w:vAlign w:val="bottom"/>
          </w:tcPr>
          <w:p w:rsidR="00F3069C" w:rsidRDefault="00F3069C">
            <w:pPr>
              <w:jc w:val="right"/>
              <w:rPr>
                <w:sz w:val="26"/>
              </w:rPr>
            </w:pPr>
          </w:p>
        </w:tc>
      </w:tr>
      <w:tr w:rsidR="00F3069C">
        <w:trPr>
          <w:trHeight w:val="453"/>
        </w:trPr>
        <w:tc>
          <w:tcPr>
            <w:tcW w:w="4671" w:type="dxa"/>
            <w:gridSpan w:val="2"/>
          </w:tcPr>
          <w:p w:rsidR="00F3069C" w:rsidRDefault="00917EE9">
            <w:pPr>
              <w:ind w:firstLine="0"/>
              <w:rPr>
                <w:sz w:val="26"/>
              </w:rPr>
            </w:pPr>
            <w:r>
              <w:rPr>
                <w:sz w:val="26"/>
              </w:rPr>
              <w:t>«_____» __________________ 2020 г.</w:t>
            </w:r>
          </w:p>
        </w:tc>
      </w:tr>
    </w:tbl>
    <w:p w:rsidR="00F3069C" w:rsidRDefault="00F3069C">
      <w:pPr>
        <w:pStyle w:val="ae"/>
        <w:widowControl w:val="0"/>
        <w:jc w:val="left"/>
        <w:rPr>
          <w:color w:val="000000"/>
          <w:sz w:val="26"/>
        </w:rPr>
      </w:pPr>
    </w:p>
    <w:p w:rsidR="00287E85" w:rsidRPr="00287E85" w:rsidRDefault="00287E85" w:rsidP="00287E85">
      <w:pPr>
        <w:jc w:val="center"/>
        <w:rPr>
          <w:rFonts w:eastAsia="Calibri"/>
          <w:b/>
          <w:sz w:val="26"/>
          <w:szCs w:val="26"/>
          <w:lang w:eastAsia="en-US"/>
        </w:rPr>
      </w:pPr>
      <w:r w:rsidRPr="00287E85">
        <w:rPr>
          <w:rFonts w:eastAsia="Calibri"/>
          <w:b/>
          <w:sz w:val="26"/>
          <w:szCs w:val="26"/>
          <w:lang w:eastAsia="en-US"/>
        </w:rPr>
        <w:t>Должностной регламент</w:t>
      </w:r>
    </w:p>
    <w:p w:rsidR="00287E85" w:rsidRPr="00287E85" w:rsidRDefault="00287E85" w:rsidP="00287E85">
      <w:pPr>
        <w:jc w:val="center"/>
        <w:rPr>
          <w:rFonts w:eastAsia="Calibri"/>
          <w:b/>
          <w:sz w:val="26"/>
          <w:szCs w:val="26"/>
          <w:lang w:eastAsia="en-US"/>
        </w:rPr>
      </w:pPr>
      <w:r w:rsidRPr="00287E85">
        <w:rPr>
          <w:rFonts w:eastAsia="Calibri"/>
          <w:b/>
          <w:sz w:val="26"/>
          <w:szCs w:val="26"/>
          <w:lang w:eastAsia="en-US"/>
        </w:rPr>
        <w:t>главного государственного налогового инспектора отдела камеральных проверок № 2</w:t>
      </w:r>
    </w:p>
    <w:p w:rsidR="00287E85" w:rsidRPr="00287E85" w:rsidRDefault="00287E85" w:rsidP="00287E85">
      <w:pPr>
        <w:jc w:val="center"/>
        <w:rPr>
          <w:rFonts w:eastAsia="Calibri"/>
          <w:b/>
          <w:sz w:val="26"/>
          <w:szCs w:val="26"/>
          <w:lang w:eastAsia="en-US"/>
        </w:rPr>
      </w:pPr>
      <w:r w:rsidRPr="00287E85">
        <w:rPr>
          <w:rFonts w:eastAsia="Calibri"/>
          <w:b/>
          <w:sz w:val="26"/>
          <w:szCs w:val="26"/>
          <w:lang w:eastAsia="en-US"/>
        </w:rPr>
        <w:t>Межрайонной ИФНС России №9 по Приморскому краю</w:t>
      </w:r>
    </w:p>
    <w:p w:rsidR="00287E85" w:rsidRPr="00287E85" w:rsidRDefault="00287E85" w:rsidP="00287E85">
      <w:pPr>
        <w:widowControl w:val="0"/>
        <w:autoSpaceDE w:val="0"/>
        <w:autoSpaceDN w:val="0"/>
        <w:ind w:firstLine="0"/>
        <w:jc w:val="left"/>
        <w:rPr>
          <w:color w:val="auto"/>
          <w:sz w:val="26"/>
          <w:szCs w:val="26"/>
        </w:rPr>
      </w:pPr>
    </w:p>
    <w:p w:rsidR="00287E85" w:rsidRPr="00287E85" w:rsidRDefault="00287E85" w:rsidP="00287E85">
      <w:pPr>
        <w:widowControl w:val="0"/>
        <w:autoSpaceDE w:val="0"/>
        <w:autoSpaceDN w:val="0"/>
        <w:ind w:firstLine="0"/>
        <w:jc w:val="center"/>
        <w:rPr>
          <w:b/>
          <w:color w:val="auto"/>
          <w:sz w:val="26"/>
          <w:szCs w:val="26"/>
        </w:rPr>
      </w:pPr>
      <w:r w:rsidRPr="00287E85">
        <w:rPr>
          <w:b/>
          <w:color w:val="auto"/>
          <w:sz w:val="26"/>
          <w:szCs w:val="26"/>
        </w:rPr>
        <w:t>I. Общие положения</w:t>
      </w:r>
    </w:p>
    <w:p w:rsidR="00287E85" w:rsidRPr="00287E85" w:rsidRDefault="00287E85" w:rsidP="00287E85">
      <w:pPr>
        <w:widowControl w:val="0"/>
        <w:autoSpaceDE w:val="0"/>
        <w:autoSpaceDN w:val="0"/>
        <w:ind w:firstLine="0"/>
        <w:rPr>
          <w:color w:val="auto"/>
          <w:sz w:val="26"/>
          <w:szCs w:val="26"/>
        </w:rPr>
      </w:pPr>
    </w:p>
    <w:p w:rsidR="00287E85" w:rsidRPr="00287E85" w:rsidRDefault="00287E85" w:rsidP="00287E85">
      <w:pPr>
        <w:widowControl w:val="0"/>
        <w:autoSpaceDE w:val="0"/>
        <w:autoSpaceDN w:val="0"/>
        <w:rPr>
          <w:sz w:val="26"/>
          <w:szCs w:val="26"/>
        </w:rPr>
      </w:pPr>
      <w:r w:rsidRPr="00287E85">
        <w:rPr>
          <w:sz w:val="26"/>
          <w:szCs w:val="26"/>
        </w:rPr>
        <w:t>1. Должность федеральной государственной гражданской службы (далее – гражданская служба) главного государственного налогового инспектор</w:t>
      </w:r>
      <w:r w:rsidR="00E652E0">
        <w:rPr>
          <w:sz w:val="26"/>
          <w:szCs w:val="26"/>
        </w:rPr>
        <w:t>а отдела камеральных проверок №</w:t>
      </w:r>
      <w:r w:rsidRPr="00287E85">
        <w:rPr>
          <w:sz w:val="26"/>
          <w:szCs w:val="26"/>
        </w:rPr>
        <w:t xml:space="preserve">2 Межрайонной ИФНС России № 9 по Приморскому краю (далее – </w:t>
      </w:r>
      <w:r w:rsidR="00324E20">
        <w:rPr>
          <w:sz w:val="26"/>
          <w:szCs w:val="26"/>
        </w:rPr>
        <w:t xml:space="preserve">главный </w:t>
      </w:r>
      <w:r w:rsidRPr="00287E85">
        <w:rPr>
          <w:sz w:val="26"/>
          <w:szCs w:val="26"/>
        </w:rPr>
        <w:t xml:space="preserve">государственный налоговый инспектор) относится к </w:t>
      </w:r>
      <w:r w:rsidR="00E652E0">
        <w:rPr>
          <w:sz w:val="26"/>
          <w:szCs w:val="26"/>
        </w:rPr>
        <w:t xml:space="preserve">ведущей </w:t>
      </w:r>
      <w:r w:rsidRPr="00287E85">
        <w:rPr>
          <w:sz w:val="26"/>
          <w:szCs w:val="26"/>
        </w:rPr>
        <w:t>группе должностей гражданской службы категории «специалисты».</w:t>
      </w:r>
    </w:p>
    <w:p w:rsidR="00287E85" w:rsidRPr="00287E85" w:rsidRDefault="00287E85" w:rsidP="00287E85">
      <w:pPr>
        <w:widowControl w:val="0"/>
        <w:autoSpaceDE w:val="0"/>
        <w:autoSpaceDN w:val="0"/>
        <w:rPr>
          <w:sz w:val="26"/>
          <w:szCs w:val="26"/>
        </w:rPr>
      </w:pPr>
      <w:r w:rsidRPr="00287E85">
        <w:rPr>
          <w:sz w:val="26"/>
          <w:szCs w:val="26"/>
        </w:rPr>
        <w:t xml:space="preserve">Регистрационный номер (код) должности – </w:t>
      </w:r>
      <w:r w:rsidRPr="00287E85">
        <w:rPr>
          <w:bCs/>
          <w:color w:val="auto"/>
          <w:sz w:val="26"/>
          <w:szCs w:val="26"/>
        </w:rPr>
        <w:t>11-3-</w:t>
      </w:r>
      <w:r w:rsidR="00E652E0">
        <w:rPr>
          <w:bCs/>
          <w:color w:val="auto"/>
          <w:sz w:val="26"/>
          <w:szCs w:val="26"/>
        </w:rPr>
        <w:t>3</w:t>
      </w:r>
      <w:r w:rsidRPr="00287E85">
        <w:rPr>
          <w:bCs/>
          <w:color w:val="auto"/>
          <w:sz w:val="26"/>
          <w:szCs w:val="26"/>
        </w:rPr>
        <w:t>-094.</w:t>
      </w:r>
    </w:p>
    <w:p w:rsidR="00287E85" w:rsidRPr="00287E85" w:rsidRDefault="00287E85" w:rsidP="00287E85">
      <w:pPr>
        <w:widowControl w:val="0"/>
        <w:autoSpaceDE w:val="0"/>
        <w:autoSpaceDN w:val="0"/>
        <w:rPr>
          <w:color w:val="auto"/>
          <w:sz w:val="26"/>
          <w:szCs w:val="26"/>
        </w:rPr>
      </w:pPr>
      <w:r w:rsidRPr="00287E85">
        <w:rPr>
          <w:sz w:val="26"/>
          <w:szCs w:val="26"/>
        </w:rPr>
        <w:t xml:space="preserve">2. Область профессиональной служебной деятельности главного государственного налогового инспектора: </w:t>
      </w:r>
      <w:r w:rsidRPr="00287E85">
        <w:rPr>
          <w:color w:val="auto"/>
          <w:sz w:val="26"/>
          <w:szCs w:val="26"/>
        </w:rPr>
        <w:t>регулирование финансовой деятельности и финансовых рынков.</w:t>
      </w:r>
    </w:p>
    <w:p w:rsidR="00287E85" w:rsidRPr="00287E85" w:rsidRDefault="00287E85" w:rsidP="00287E85">
      <w:pPr>
        <w:tabs>
          <w:tab w:val="left" w:pos="4953"/>
        </w:tabs>
        <w:rPr>
          <w:rFonts w:eastAsia="Calibri"/>
          <w:sz w:val="26"/>
          <w:szCs w:val="26"/>
          <w:lang w:eastAsia="en-US"/>
        </w:rPr>
      </w:pPr>
      <w:r w:rsidRPr="00287E85">
        <w:rPr>
          <w:rFonts w:eastAsia="Calibri"/>
          <w:sz w:val="26"/>
          <w:szCs w:val="26"/>
          <w:lang w:eastAsia="en-US"/>
        </w:rPr>
        <w:t xml:space="preserve">3. Вид профессиональной служебной деятельности главного государственного налогового инспектора: </w:t>
      </w:r>
      <w:r w:rsidR="00324E20">
        <w:rPr>
          <w:rFonts w:eastAsia="Calibri"/>
          <w:color w:val="auto"/>
          <w:sz w:val="26"/>
          <w:szCs w:val="26"/>
          <w:lang w:eastAsia="en-US"/>
        </w:rPr>
        <w:t>р</w:t>
      </w:r>
      <w:r w:rsidRPr="00287E85">
        <w:rPr>
          <w:rFonts w:eastAsia="Calibri"/>
          <w:color w:val="auto"/>
          <w:sz w:val="26"/>
          <w:szCs w:val="26"/>
          <w:lang w:eastAsia="en-US"/>
        </w:rPr>
        <w:t>егулирование в сфере налога на добавленную стоимость.</w:t>
      </w:r>
    </w:p>
    <w:p w:rsidR="00287E85" w:rsidRPr="00287E85" w:rsidRDefault="00287E85" w:rsidP="00287E85">
      <w:pPr>
        <w:rPr>
          <w:rFonts w:eastAsia="Calibri"/>
          <w:sz w:val="26"/>
          <w:szCs w:val="26"/>
          <w:lang w:eastAsia="en-US"/>
        </w:rPr>
      </w:pPr>
      <w:r w:rsidRPr="00287E85">
        <w:rPr>
          <w:rFonts w:eastAsia="Calibri"/>
          <w:sz w:val="26"/>
          <w:szCs w:val="26"/>
          <w:lang w:eastAsia="en-US"/>
        </w:rPr>
        <w:t>4. Назначение на должность и освобождение от должности главного  государственного налогового инспектора осуществляются приказом начальника Межрайонной ИФНС России № 9 по Приморскому краю  (далее – Инспекция).</w:t>
      </w:r>
    </w:p>
    <w:p w:rsidR="00287E85" w:rsidRPr="00287E85" w:rsidRDefault="00287E85" w:rsidP="00287E85">
      <w:pPr>
        <w:rPr>
          <w:rFonts w:eastAsia="Calibri"/>
          <w:sz w:val="26"/>
          <w:szCs w:val="26"/>
          <w:lang w:eastAsia="en-US"/>
        </w:rPr>
      </w:pPr>
      <w:r w:rsidRPr="00287E85">
        <w:rPr>
          <w:rFonts w:eastAsia="Calibri"/>
          <w:sz w:val="26"/>
          <w:szCs w:val="26"/>
          <w:lang w:eastAsia="en-US"/>
        </w:rPr>
        <w:t xml:space="preserve">5. Главный государственный налоговый инспектор непосредственно подчиняется начальнику отдела, </w:t>
      </w:r>
      <w:r w:rsidRPr="00287E85">
        <w:rPr>
          <w:rFonts w:eastAsia="Calibri"/>
          <w:color w:val="auto"/>
          <w:sz w:val="26"/>
          <w:szCs w:val="26"/>
          <w:lang w:eastAsia="en-US"/>
        </w:rPr>
        <w:t>либо лицу, исполняющему его обязанности.</w:t>
      </w:r>
    </w:p>
    <w:p w:rsidR="00287E85" w:rsidRPr="00287E85" w:rsidRDefault="00287E85" w:rsidP="00287E85">
      <w:pPr>
        <w:widowControl w:val="0"/>
        <w:autoSpaceDE w:val="0"/>
        <w:autoSpaceDN w:val="0"/>
        <w:ind w:firstLine="0"/>
        <w:rPr>
          <w:color w:val="auto"/>
          <w:sz w:val="26"/>
          <w:szCs w:val="26"/>
        </w:rPr>
      </w:pPr>
    </w:p>
    <w:p w:rsidR="00287E85" w:rsidRPr="00287E85" w:rsidRDefault="00287E85" w:rsidP="00287E85">
      <w:pPr>
        <w:widowControl w:val="0"/>
        <w:autoSpaceDE w:val="0"/>
        <w:autoSpaceDN w:val="0"/>
        <w:ind w:firstLine="0"/>
        <w:jc w:val="center"/>
        <w:rPr>
          <w:b/>
          <w:color w:val="auto"/>
          <w:sz w:val="26"/>
          <w:szCs w:val="26"/>
        </w:rPr>
      </w:pPr>
      <w:r w:rsidRPr="00287E85">
        <w:rPr>
          <w:b/>
          <w:color w:val="auto"/>
          <w:sz w:val="26"/>
          <w:szCs w:val="26"/>
        </w:rPr>
        <w:t>II. Квалификационные требования</w:t>
      </w:r>
      <w:r w:rsidRPr="00287E85">
        <w:rPr>
          <w:b/>
          <w:color w:val="auto"/>
          <w:sz w:val="26"/>
          <w:szCs w:val="26"/>
        </w:rPr>
        <w:br/>
        <w:t>для замещения должности гражданской службы</w:t>
      </w:r>
    </w:p>
    <w:p w:rsidR="00287E85" w:rsidRPr="00287E85" w:rsidRDefault="00287E85" w:rsidP="00287E85">
      <w:pPr>
        <w:widowControl w:val="0"/>
        <w:rPr>
          <w:rFonts w:eastAsia="Calibri"/>
          <w:color w:val="auto"/>
          <w:sz w:val="26"/>
          <w:szCs w:val="26"/>
          <w:lang w:eastAsia="en-US"/>
        </w:rPr>
      </w:pPr>
    </w:p>
    <w:p w:rsidR="00287E85" w:rsidRPr="00287E85" w:rsidRDefault="00287E85" w:rsidP="00287E85">
      <w:pPr>
        <w:widowControl w:val="0"/>
        <w:rPr>
          <w:rFonts w:eastAsia="Calibri"/>
          <w:sz w:val="26"/>
          <w:szCs w:val="26"/>
          <w:lang w:eastAsia="en-US"/>
        </w:rPr>
      </w:pPr>
      <w:r w:rsidRPr="00287E85">
        <w:rPr>
          <w:rFonts w:eastAsia="Calibri"/>
          <w:sz w:val="26"/>
          <w:szCs w:val="26"/>
          <w:lang w:eastAsia="en-US"/>
        </w:rPr>
        <w:t>6. Для замещения должности главного государственного налогового инспектора устанавливаются следующие требования.</w:t>
      </w:r>
    </w:p>
    <w:p w:rsidR="00287E85" w:rsidRPr="00287E85" w:rsidRDefault="00287E85" w:rsidP="00287E85">
      <w:pPr>
        <w:rPr>
          <w:rFonts w:eastAsia="Calibri"/>
          <w:color w:val="auto"/>
          <w:sz w:val="26"/>
          <w:szCs w:val="26"/>
          <w:lang w:eastAsia="en-US"/>
        </w:rPr>
      </w:pPr>
      <w:r w:rsidRPr="00287E85">
        <w:rPr>
          <w:rFonts w:eastAsia="Calibri"/>
          <w:sz w:val="26"/>
          <w:szCs w:val="26"/>
          <w:lang w:eastAsia="en-US"/>
        </w:rPr>
        <w:t>6.1. Наличие высшего образования,</w:t>
      </w:r>
      <w:r w:rsidRPr="00287E85">
        <w:rPr>
          <w:rFonts w:eastAsia="Calibri"/>
          <w:color w:val="auto"/>
          <w:sz w:val="26"/>
          <w:szCs w:val="26"/>
          <w:lang w:eastAsia="en-US"/>
        </w:rPr>
        <w:t xml:space="preserve"> не ниже </w:t>
      </w:r>
      <w:proofErr w:type="spellStart"/>
      <w:r w:rsidRPr="00287E85">
        <w:rPr>
          <w:rFonts w:eastAsia="Calibri"/>
          <w:color w:val="auto"/>
          <w:sz w:val="26"/>
          <w:szCs w:val="26"/>
          <w:lang w:eastAsia="en-US"/>
        </w:rPr>
        <w:t>бакалавриата</w:t>
      </w:r>
      <w:proofErr w:type="spellEnd"/>
      <w:r w:rsidRPr="00287E85">
        <w:rPr>
          <w:rFonts w:eastAsia="Calibri"/>
          <w:color w:val="auto"/>
          <w:sz w:val="26"/>
          <w:szCs w:val="26"/>
          <w:lang w:eastAsia="en-US"/>
        </w:rPr>
        <w:t>.</w:t>
      </w:r>
    </w:p>
    <w:p w:rsidR="00287E85" w:rsidRPr="00287E85" w:rsidRDefault="00287E85" w:rsidP="00287E85">
      <w:pPr>
        <w:rPr>
          <w:rFonts w:eastAsia="Calibri"/>
          <w:sz w:val="26"/>
          <w:szCs w:val="26"/>
          <w:lang w:eastAsia="en-US"/>
        </w:rPr>
      </w:pPr>
      <w:r w:rsidRPr="00287E85">
        <w:rPr>
          <w:rFonts w:eastAsia="Calibri"/>
          <w:color w:val="auto"/>
          <w:sz w:val="26"/>
          <w:szCs w:val="26"/>
          <w:lang w:eastAsia="en-US"/>
        </w:rPr>
        <w:t>6.2</w:t>
      </w:r>
      <w:r w:rsidRPr="00287E85">
        <w:rPr>
          <w:rFonts w:eastAsia="Calibri"/>
          <w:sz w:val="26"/>
          <w:szCs w:val="26"/>
          <w:lang w:eastAsia="en-US"/>
        </w:rPr>
        <w:t xml:space="preserve">. </w:t>
      </w:r>
      <w:r w:rsidRPr="00287E85">
        <w:rPr>
          <w:rFonts w:eastAsia="Calibri"/>
          <w:color w:val="auto"/>
          <w:sz w:val="26"/>
          <w:szCs w:val="26"/>
          <w:lang w:eastAsia="en-US"/>
        </w:rPr>
        <w:t>Наличие требований к стажу гражданской службы или работы по специальности, направлению подготовки не установлено.</w:t>
      </w:r>
    </w:p>
    <w:p w:rsidR="00287E85" w:rsidRPr="00287E85" w:rsidRDefault="00287E85" w:rsidP="00287E85">
      <w:pPr>
        <w:widowControl w:val="0"/>
        <w:autoSpaceDE w:val="0"/>
        <w:autoSpaceDN w:val="0"/>
        <w:rPr>
          <w:color w:val="auto"/>
          <w:sz w:val="26"/>
          <w:szCs w:val="26"/>
        </w:rPr>
      </w:pPr>
      <w:r w:rsidRPr="00287E85">
        <w:rPr>
          <w:color w:val="auto"/>
          <w:spacing w:val="-2"/>
          <w:sz w:val="26"/>
          <w:szCs w:val="26"/>
        </w:rPr>
        <w:t>6.3. </w:t>
      </w:r>
      <w:proofErr w:type="gramStart"/>
      <w:r w:rsidRPr="00287E85">
        <w:rPr>
          <w:color w:val="auto"/>
          <w:spacing w:val="-2"/>
          <w:sz w:val="26"/>
          <w:szCs w:val="26"/>
        </w:rPr>
        <w:t xml:space="preserve">Наличие базовых знаний: </w:t>
      </w:r>
      <w:r w:rsidRPr="00287E85">
        <w:rPr>
          <w:color w:val="auto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 w:rsidRPr="00287E85">
          <w:rPr>
            <w:color w:val="auto"/>
            <w:sz w:val="26"/>
            <w:szCs w:val="26"/>
          </w:rPr>
          <w:t>Конституции</w:t>
        </w:r>
      </w:hyperlink>
      <w:r w:rsidRPr="00287E85">
        <w:rPr>
          <w:color w:val="auto"/>
          <w:sz w:val="26"/>
          <w:szCs w:val="26"/>
        </w:rPr>
        <w:t xml:space="preserve"> Российской Федерации, Федерального </w:t>
      </w:r>
      <w:hyperlink r:id="rId9" w:history="1">
        <w:r w:rsidRPr="00287E85">
          <w:rPr>
            <w:color w:val="auto"/>
            <w:sz w:val="26"/>
            <w:szCs w:val="26"/>
          </w:rPr>
          <w:t>закона</w:t>
        </w:r>
      </w:hyperlink>
      <w:r w:rsidRPr="00287E85">
        <w:rPr>
          <w:color w:val="auto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287E85">
          <w:rPr>
            <w:color w:val="auto"/>
            <w:sz w:val="26"/>
            <w:szCs w:val="26"/>
          </w:rPr>
          <w:t>закона</w:t>
        </w:r>
      </w:hyperlink>
      <w:r w:rsidRPr="00287E85">
        <w:rPr>
          <w:color w:val="auto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287E85">
          <w:rPr>
            <w:color w:val="auto"/>
            <w:sz w:val="26"/>
            <w:szCs w:val="26"/>
          </w:rPr>
          <w:t>закона</w:t>
        </w:r>
      </w:hyperlink>
      <w:r w:rsidRPr="00287E85">
        <w:rPr>
          <w:color w:val="auto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Pr="00287E85">
        <w:rPr>
          <w:color w:val="auto"/>
          <w:sz w:val="26"/>
          <w:szCs w:val="26"/>
        </w:rPr>
        <w:t xml:space="preserve"> </w:t>
      </w:r>
      <w:proofErr w:type="gramStart"/>
      <w:r w:rsidRPr="00287E85">
        <w:rPr>
          <w:color w:val="auto"/>
          <w:sz w:val="26"/>
          <w:szCs w:val="26"/>
        </w:rPr>
        <w:t>в области информационно-коммуникационных технологий</w:t>
      </w:r>
      <w:r w:rsidRPr="00287E85">
        <w:rPr>
          <w:color w:val="auto"/>
          <w:spacing w:val="-2"/>
          <w:sz w:val="26"/>
          <w:szCs w:val="26"/>
        </w:rPr>
        <w:t xml:space="preserve">; </w:t>
      </w:r>
      <w:r w:rsidRPr="00287E85">
        <w:rPr>
          <w:color w:val="auto"/>
          <w:sz w:val="26"/>
          <w:szCs w:val="26"/>
        </w:rPr>
        <w:t>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общие и управленческие умения, свидетельствующие о наличии необходимых профессиональных и личностных качеств.</w:t>
      </w:r>
      <w:proofErr w:type="gramEnd"/>
    </w:p>
    <w:p w:rsidR="00287E85" w:rsidRPr="00287E85" w:rsidRDefault="00287E85" w:rsidP="00287E85">
      <w:pPr>
        <w:widowControl w:val="0"/>
        <w:rPr>
          <w:rFonts w:eastAsia="Calibri"/>
          <w:color w:val="2E74B5"/>
          <w:sz w:val="26"/>
          <w:szCs w:val="26"/>
          <w:lang w:eastAsia="en-US"/>
        </w:rPr>
      </w:pPr>
      <w:r w:rsidRPr="00287E85">
        <w:rPr>
          <w:rFonts w:eastAsia="Calibri"/>
          <w:color w:val="auto"/>
          <w:sz w:val="26"/>
          <w:szCs w:val="26"/>
          <w:lang w:eastAsia="en-US"/>
        </w:rPr>
        <w:lastRenderedPageBreak/>
        <w:t>6.4. Наличие профессиональных знаний:</w:t>
      </w:r>
    </w:p>
    <w:p w:rsidR="00287E85" w:rsidRDefault="00287E85" w:rsidP="00287E85">
      <w:pPr>
        <w:tabs>
          <w:tab w:val="left" w:pos="2800"/>
        </w:tabs>
        <w:autoSpaceDE w:val="0"/>
        <w:autoSpaceDN w:val="0"/>
        <w:adjustRightInd w:val="0"/>
        <w:rPr>
          <w:rFonts w:eastAsia="Calibri"/>
          <w:bCs/>
          <w:color w:val="auto"/>
          <w:sz w:val="26"/>
          <w:szCs w:val="26"/>
        </w:rPr>
      </w:pPr>
      <w:r w:rsidRPr="00287E85">
        <w:rPr>
          <w:rFonts w:eastAsia="Calibri"/>
          <w:color w:val="auto"/>
          <w:sz w:val="26"/>
          <w:szCs w:val="26"/>
          <w:lang w:eastAsia="en-US"/>
        </w:rPr>
        <w:t xml:space="preserve">6.4.1. В сфере законодательства Российской Федерации: </w:t>
      </w:r>
      <w:proofErr w:type="gramStart"/>
      <w:r w:rsidRPr="00287E85">
        <w:rPr>
          <w:rFonts w:eastAsia="Calibri"/>
          <w:color w:val="auto"/>
          <w:sz w:val="26"/>
          <w:szCs w:val="26"/>
          <w:lang w:eastAsia="en-US"/>
        </w:rPr>
        <w:t xml:space="preserve">Налоговый </w:t>
      </w:r>
      <w:hyperlink r:id="rId12" w:history="1">
        <w:r w:rsidRPr="00287E85">
          <w:rPr>
            <w:rFonts w:eastAsia="Calibri"/>
            <w:color w:val="auto"/>
            <w:sz w:val="26"/>
            <w:szCs w:val="26"/>
            <w:lang w:eastAsia="en-US"/>
          </w:rPr>
          <w:t>кодекс</w:t>
        </w:r>
      </w:hyperlink>
      <w:r w:rsidRPr="00287E85">
        <w:rPr>
          <w:rFonts w:eastAsia="Calibri"/>
          <w:color w:val="auto"/>
          <w:sz w:val="26"/>
          <w:szCs w:val="26"/>
          <w:lang w:eastAsia="en-US"/>
        </w:rPr>
        <w:t xml:space="preserve"> Российской Федерации; </w:t>
      </w:r>
      <w:hyperlink r:id="rId13" w:history="1">
        <w:r w:rsidRPr="00287E85">
          <w:rPr>
            <w:rFonts w:eastAsia="Calibri"/>
            <w:color w:val="auto"/>
            <w:sz w:val="26"/>
            <w:szCs w:val="26"/>
            <w:lang w:eastAsia="en-US"/>
          </w:rPr>
          <w:t>Закон</w:t>
        </w:r>
      </w:hyperlink>
      <w:r w:rsidRPr="00287E85">
        <w:rPr>
          <w:rFonts w:eastAsia="Calibri"/>
          <w:color w:val="auto"/>
          <w:sz w:val="26"/>
          <w:szCs w:val="26"/>
          <w:lang w:eastAsia="en-US"/>
        </w:rPr>
        <w:t xml:space="preserve"> Российской Федерации от 21 марта 1991 г. № 943-1 «О налоговых органах Российской Федерации»; Федеральный </w:t>
      </w:r>
      <w:hyperlink r:id="rId14" w:history="1">
        <w:r w:rsidRPr="00287E85">
          <w:rPr>
            <w:rFonts w:eastAsia="Calibri"/>
            <w:color w:val="auto"/>
            <w:sz w:val="26"/>
            <w:szCs w:val="26"/>
            <w:lang w:eastAsia="en-US"/>
          </w:rPr>
          <w:t>закон</w:t>
        </w:r>
      </w:hyperlink>
      <w:r w:rsidRPr="00287E85">
        <w:rPr>
          <w:rFonts w:eastAsia="Calibri"/>
          <w:color w:val="auto"/>
          <w:sz w:val="26"/>
          <w:szCs w:val="26"/>
          <w:lang w:eastAsia="en-US"/>
        </w:rPr>
        <w:t xml:space="preserve"> Российской Федерации от 27 июля 2006 г. № 152-ФЗ «О персональных данных»; </w:t>
      </w:r>
      <w:r w:rsidRPr="00287E85">
        <w:rPr>
          <w:rFonts w:eastAsia="Calibri"/>
          <w:color w:val="auto"/>
          <w:sz w:val="26"/>
          <w:szCs w:val="26"/>
        </w:rPr>
        <w:t>Постановление Правительства Российской Федерации от 26 декабря 2011 г. № 1137 «О формах и правилах заполнения (ведения) документов, применяемых при расчетах по налогу на добавленную стоимость»;</w:t>
      </w:r>
      <w:proofErr w:type="gramEnd"/>
      <w:r w:rsidRPr="00287E85">
        <w:rPr>
          <w:rFonts w:eastAsia="Calibri"/>
          <w:color w:val="auto"/>
          <w:sz w:val="26"/>
          <w:szCs w:val="26"/>
        </w:rPr>
        <w:t xml:space="preserve"> </w:t>
      </w:r>
      <w:r w:rsidRPr="00287E85">
        <w:rPr>
          <w:rFonts w:eastAsia="Calibri"/>
          <w:bCs/>
          <w:color w:val="auto"/>
          <w:sz w:val="26"/>
          <w:szCs w:val="26"/>
        </w:rPr>
        <w:t xml:space="preserve">Приказ ФНС России от 29 октября 2014 г. № ММВ-7-3/558@ «Об утверждении формы налоговой декларации по налогу на добавленную стоимость, порядка ее заполнения, а также формата </w:t>
      </w:r>
      <w:r w:rsidRPr="003F63D1">
        <w:rPr>
          <w:rFonts w:eastAsia="Calibri"/>
          <w:bCs/>
          <w:color w:val="000000" w:themeColor="text1"/>
          <w:sz w:val="26"/>
          <w:szCs w:val="26"/>
        </w:rPr>
        <w:t>представления налоговой декларации по налогу на добавленную</w:t>
      </w:r>
      <w:r w:rsidR="0020650F" w:rsidRPr="003F63D1">
        <w:rPr>
          <w:rFonts w:eastAsia="Calibri"/>
          <w:bCs/>
          <w:color w:val="000000" w:themeColor="text1"/>
          <w:sz w:val="26"/>
          <w:szCs w:val="26"/>
        </w:rPr>
        <w:t xml:space="preserve"> стоимость в электронной форме»;</w:t>
      </w:r>
      <w:r w:rsidR="003F63D1" w:rsidRPr="003F63D1">
        <w:rPr>
          <w:rFonts w:eastAsia="Calibri"/>
          <w:bCs/>
          <w:color w:val="000000" w:themeColor="text1"/>
          <w:sz w:val="26"/>
          <w:szCs w:val="26"/>
        </w:rPr>
        <w:t xml:space="preserve"> </w:t>
      </w:r>
      <w:r w:rsidR="003F63D1" w:rsidRPr="003F63D1">
        <w:rPr>
          <w:color w:val="000000" w:themeColor="text1"/>
          <w:sz w:val="26"/>
          <w:szCs w:val="26"/>
        </w:rPr>
        <w:t>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применения,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20650F" w:rsidRPr="00287E85" w:rsidRDefault="0020650F" w:rsidP="00287E85">
      <w:pPr>
        <w:tabs>
          <w:tab w:val="left" w:pos="2800"/>
        </w:tabs>
        <w:autoSpaceDE w:val="0"/>
        <w:autoSpaceDN w:val="0"/>
        <w:adjustRightInd w:val="0"/>
        <w:rPr>
          <w:rFonts w:eastAsia="Calibri"/>
          <w:color w:val="auto"/>
          <w:sz w:val="26"/>
          <w:szCs w:val="26"/>
          <w:lang w:eastAsia="en-US"/>
        </w:rPr>
      </w:pPr>
    </w:p>
    <w:p w:rsidR="00287E85" w:rsidRPr="00287E85" w:rsidRDefault="00287E85" w:rsidP="00287E85">
      <w:pPr>
        <w:widowControl w:val="0"/>
        <w:rPr>
          <w:rFonts w:eastAsia="Calibri"/>
          <w:sz w:val="26"/>
          <w:szCs w:val="26"/>
          <w:lang w:eastAsia="en-US"/>
        </w:rPr>
      </w:pPr>
      <w:r w:rsidRPr="00287E85">
        <w:rPr>
          <w:rFonts w:eastAsia="Calibri"/>
          <w:sz w:val="26"/>
          <w:szCs w:val="26"/>
          <w:lang w:eastAsia="en-US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87E85" w:rsidRPr="00287E85" w:rsidRDefault="00287E85" w:rsidP="00287E85">
      <w:pPr>
        <w:autoSpaceDE w:val="0"/>
        <w:autoSpaceDN w:val="0"/>
        <w:adjustRightInd w:val="0"/>
        <w:rPr>
          <w:rFonts w:eastAsia="Calibri"/>
          <w:color w:val="auto"/>
          <w:sz w:val="26"/>
          <w:szCs w:val="26"/>
          <w:highlight w:val="lightGray"/>
          <w:lang w:eastAsia="en-US"/>
        </w:rPr>
      </w:pPr>
      <w:r w:rsidRPr="00287E85">
        <w:rPr>
          <w:rFonts w:eastAsia="Calibri"/>
          <w:color w:val="auto"/>
          <w:sz w:val="26"/>
          <w:szCs w:val="26"/>
          <w:lang w:eastAsia="en-US"/>
        </w:rPr>
        <w:t>6.4.2. </w:t>
      </w:r>
      <w:proofErr w:type="gramStart"/>
      <w:r w:rsidRPr="00287E85">
        <w:rPr>
          <w:rFonts w:eastAsia="Calibri"/>
          <w:color w:val="auto"/>
          <w:sz w:val="26"/>
          <w:szCs w:val="26"/>
          <w:lang w:eastAsia="en-US"/>
        </w:rPr>
        <w:t xml:space="preserve">Иные профессиональные знания: правил делового этикета; порядка работы со служебной информацией; правил и норм охран труда, техники безопасности и противопожарной защиты; </w:t>
      </w:r>
      <w:r w:rsidRPr="00287E85">
        <w:rPr>
          <w:rFonts w:eastAsia="Calibri"/>
          <w:sz w:val="26"/>
          <w:szCs w:val="26"/>
          <w:lang w:eastAsia="en-US"/>
        </w:rPr>
        <w:t xml:space="preserve">основы налогообложения; общие положения о налоговом контроле; порядок проведения мероприятий налогового контроля; принципы налогового администрирования; </w:t>
      </w:r>
      <w:r w:rsidRPr="00287E85">
        <w:rPr>
          <w:rFonts w:eastAsia="Calibri"/>
          <w:sz w:val="26"/>
          <w:szCs w:val="26"/>
        </w:rPr>
        <w:t>состав налогоплательщиков налога на добавленную стоимость; документы, подтверждающие право на освобождение от уплаты налога на добавленную стоимость;</w:t>
      </w:r>
      <w:bookmarkStart w:id="0" w:name="_Toc477362605"/>
      <w:proofErr w:type="gramEnd"/>
      <w:r w:rsidRPr="00287E85">
        <w:rPr>
          <w:rFonts w:eastAsia="Calibri"/>
          <w:sz w:val="26"/>
          <w:szCs w:val="26"/>
        </w:rPr>
        <w:t xml:space="preserve"> особенности налогообложения при ввозе товаров на территорию Российской Федерации и иные территории, находящиеся под ее юрисдикцией;</w:t>
      </w:r>
      <w:bookmarkStart w:id="1" w:name="_Toc477362606"/>
      <w:bookmarkEnd w:id="0"/>
      <w:r w:rsidRPr="00287E85">
        <w:rPr>
          <w:rFonts w:eastAsia="Calibri"/>
          <w:sz w:val="26"/>
          <w:szCs w:val="26"/>
        </w:rPr>
        <w:t xml:space="preserve"> особенности налогообложения при вывозе товаров с территории Российской Федерации;</w:t>
      </w:r>
      <w:bookmarkStart w:id="2" w:name="_Toc477362607"/>
      <w:bookmarkEnd w:id="1"/>
      <w:r w:rsidRPr="00287E85">
        <w:rPr>
          <w:rFonts w:eastAsia="Calibri"/>
          <w:sz w:val="26"/>
          <w:szCs w:val="26"/>
        </w:rPr>
        <w:t xml:space="preserve"> порядок определения налоговой базы</w:t>
      </w:r>
      <w:bookmarkEnd w:id="2"/>
      <w:r w:rsidRPr="00287E85">
        <w:rPr>
          <w:rFonts w:eastAsia="Calibri"/>
          <w:sz w:val="26"/>
          <w:szCs w:val="26"/>
        </w:rPr>
        <w:t>.</w:t>
      </w:r>
    </w:p>
    <w:p w:rsidR="00287E85" w:rsidRPr="00287E85" w:rsidRDefault="00287E85" w:rsidP="00287E85">
      <w:pPr>
        <w:widowControl w:val="0"/>
        <w:rPr>
          <w:rFonts w:eastAsia="Calibri"/>
          <w:color w:val="auto"/>
          <w:spacing w:val="-2"/>
          <w:sz w:val="26"/>
          <w:szCs w:val="26"/>
          <w:lang w:eastAsia="en-US"/>
        </w:rPr>
      </w:pPr>
      <w:r w:rsidRPr="00287E85">
        <w:rPr>
          <w:rFonts w:eastAsia="Calibri"/>
          <w:color w:val="auto"/>
          <w:spacing w:val="-2"/>
          <w:sz w:val="26"/>
          <w:szCs w:val="26"/>
          <w:lang w:eastAsia="en-US"/>
        </w:rPr>
        <w:t xml:space="preserve">6.5. Наличие функциональных знаний: </w:t>
      </w:r>
      <w:r w:rsidRPr="00287E85">
        <w:rPr>
          <w:rFonts w:eastAsia="Calibri"/>
          <w:sz w:val="26"/>
          <w:szCs w:val="26"/>
          <w:lang w:eastAsia="en-US"/>
        </w:rPr>
        <w:t>понятие нормативного правового акта; принципы, методы, технологии и механизмы осуществления контроля (надзора); виды, назначение и технологии организации проверочных процедур.</w:t>
      </w:r>
    </w:p>
    <w:p w:rsidR="00287E85" w:rsidRPr="00287E85" w:rsidRDefault="00287E85" w:rsidP="00287E85">
      <w:pPr>
        <w:widowControl w:val="0"/>
        <w:rPr>
          <w:rFonts w:eastAsia="Calibri"/>
          <w:color w:val="auto"/>
          <w:sz w:val="26"/>
          <w:szCs w:val="26"/>
          <w:lang w:eastAsia="en-US"/>
        </w:rPr>
      </w:pPr>
      <w:r w:rsidRPr="00287E85">
        <w:rPr>
          <w:rFonts w:eastAsia="Calibri"/>
          <w:color w:val="auto"/>
          <w:sz w:val="26"/>
          <w:szCs w:val="26"/>
          <w:lang w:eastAsia="en-US"/>
        </w:rPr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287E85" w:rsidRPr="00287E85" w:rsidRDefault="00287E85" w:rsidP="00287E85">
      <w:pPr>
        <w:autoSpaceDE w:val="0"/>
        <w:autoSpaceDN w:val="0"/>
        <w:adjustRightInd w:val="0"/>
        <w:rPr>
          <w:rFonts w:eastAsia="Calibri"/>
          <w:color w:val="FF0000"/>
          <w:sz w:val="26"/>
          <w:szCs w:val="26"/>
          <w:lang w:eastAsia="en-US"/>
        </w:rPr>
      </w:pPr>
      <w:r w:rsidRPr="00287E85">
        <w:rPr>
          <w:rFonts w:eastAsia="Calibri"/>
          <w:color w:val="auto"/>
          <w:sz w:val="26"/>
          <w:szCs w:val="26"/>
          <w:lang w:eastAsia="en-US"/>
        </w:rPr>
        <w:t xml:space="preserve">6.7. Наличие профессиональных умений: </w:t>
      </w:r>
      <w:r w:rsidRPr="00287E85">
        <w:rPr>
          <w:rFonts w:eastAsia="Calibri"/>
          <w:sz w:val="26"/>
          <w:szCs w:val="26"/>
          <w:lang w:eastAsia="en-US"/>
        </w:rPr>
        <w:t>практика применения законодательства Российской Федерации о налогах и сборах; расчетно-экономическая  деятельность в сфере налога на добавленную стоимость.</w:t>
      </w:r>
    </w:p>
    <w:p w:rsidR="00287E85" w:rsidRPr="00287E85" w:rsidRDefault="00287E85" w:rsidP="00287E85">
      <w:pPr>
        <w:autoSpaceDE w:val="0"/>
        <w:autoSpaceDN w:val="0"/>
        <w:adjustRightInd w:val="0"/>
        <w:rPr>
          <w:rFonts w:eastAsia="Calibri"/>
          <w:color w:val="auto"/>
          <w:sz w:val="26"/>
          <w:szCs w:val="26"/>
          <w:lang w:eastAsia="en-US"/>
        </w:rPr>
      </w:pPr>
      <w:r w:rsidRPr="00287E85">
        <w:rPr>
          <w:rFonts w:eastAsia="Calibri"/>
          <w:color w:val="auto"/>
          <w:sz w:val="26"/>
          <w:szCs w:val="26"/>
          <w:lang w:eastAsia="en-US"/>
        </w:rPr>
        <w:t xml:space="preserve">6.8. Наличие функциональных умений: </w:t>
      </w:r>
      <w:r w:rsidRPr="00287E85">
        <w:rPr>
          <w:rFonts w:eastAsia="Calibri"/>
          <w:sz w:val="26"/>
          <w:szCs w:val="26"/>
          <w:lang w:eastAsia="en-US"/>
        </w:rPr>
        <w:t xml:space="preserve">разработка, рассмотрение и согласование проектов нормативных правовых актов и других документов; </w:t>
      </w:r>
      <w:r w:rsidRPr="00287E85">
        <w:rPr>
          <w:rFonts w:eastAsia="Calibri"/>
          <w:color w:val="auto"/>
          <w:sz w:val="26"/>
          <w:szCs w:val="26"/>
          <w:lang w:eastAsia="en-US"/>
        </w:rPr>
        <w:t>подготовка методических рекомендаций, разъяснений; подготовка аналитических, информационных и других материалов;</w:t>
      </w:r>
      <w:r w:rsidRPr="00287E85">
        <w:rPr>
          <w:rFonts w:eastAsia="Calibri"/>
          <w:sz w:val="26"/>
          <w:szCs w:val="26"/>
          <w:lang w:eastAsia="en-US"/>
        </w:rPr>
        <w:t xml:space="preserve"> проведение плановых и внеплановых документарных (камеральных) проверок (обследований).</w:t>
      </w:r>
    </w:p>
    <w:p w:rsidR="00287E85" w:rsidRPr="00287E85" w:rsidRDefault="00287E85" w:rsidP="00287E85">
      <w:pPr>
        <w:autoSpaceDE w:val="0"/>
        <w:autoSpaceDN w:val="0"/>
        <w:adjustRightInd w:val="0"/>
        <w:rPr>
          <w:rFonts w:eastAsia="Calibri"/>
          <w:color w:val="auto"/>
          <w:sz w:val="26"/>
          <w:szCs w:val="26"/>
          <w:lang w:eastAsia="en-US"/>
        </w:rPr>
      </w:pPr>
    </w:p>
    <w:p w:rsidR="00287E85" w:rsidRPr="00287E85" w:rsidRDefault="00287E85" w:rsidP="00287E85">
      <w:pPr>
        <w:widowControl w:val="0"/>
        <w:jc w:val="center"/>
        <w:rPr>
          <w:rFonts w:eastAsia="Calibri"/>
          <w:b/>
          <w:color w:val="auto"/>
          <w:sz w:val="26"/>
          <w:szCs w:val="26"/>
          <w:lang w:eastAsia="en-US"/>
        </w:rPr>
      </w:pPr>
      <w:r w:rsidRPr="00287E85">
        <w:rPr>
          <w:rFonts w:eastAsia="Calibri"/>
          <w:b/>
          <w:color w:val="auto"/>
          <w:sz w:val="26"/>
          <w:szCs w:val="26"/>
          <w:lang w:eastAsia="en-US"/>
        </w:rPr>
        <w:t>III. Должностные обязанности, права и ответственность</w:t>
      </w:r>
    </w:p>
    <w:p w:rsidR="00287E85" w:rsidRPr="00287E85" w:rsidRDefault="00287E85" w:rsidP="00287E85">
      <w:pPr>
        <w:widowControl w:val="0"/>
        <w:rPr>
          <w:rFonts w:eastAsia="Calibri"/>
          <w:color w:val="auto"/>
          <w:sz w:val="26"/>
          <w:szCs w:val="26"/>
          <w:highlight w:val="lightGray"/>
          <w:lang w:eastAsia="en-US"/>
        </w:rPr>
      </w:pPr>
    </w:p>
    <w:p w:rsidR="00287E85" w:rsidRPr="00287E85" w:rsidRDefault="00287E85" w:rsidP="00287E85">
      <w:pPr>
        <w:widowControl w:val="0"/>
        <w:rPr>
          <w:rFonts w:eastAsia="Calibri"/>
          <w:sz w:val="26"/>
          <w:szCs w:val="26"/>
          <w:lang w:eastAsia="en-US"/>
        </w:rPr>
      </w:pPr>
      <w:r w:rsidRPr="00287E85">
        <w:rPr>
          <w:rFonts w:eastAsia="Calibri"/>
          <w:sz w:val="26"/>
          <w:szCs w:val="26"/>
          <w:lang w:eastAsia="en-US"/>
        </w:rPr>
        <w:t xml:space="preserve">7. Основные права и обязанности главного государственного налогового инспектора, а также запреты и требования, связанные с гражданской службой, которые </w:t>
      </w:r>
      <w:r w:rsidRPr="00287E85">
        <w:rPr>
          <w:rFonts w:eastAsia="Calibri"/>
          <w:sz w:val="26"/>
          <w:szCs w:val="26"/>
          <w:lang w:eastAsia="en-US"/>
        </w:rPr>
        <w:lastRenderedPageBreak/>
        <w:t>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287E85" w:rsidRPr="00287E85" w:rsidRDefault="00287E85" w:rsidP="00287E85">
      <w:pPr>
        <w:widowControl w:val="0"/>
        <w:rPr>
          <w:rFonts w:eastAsia="Calibri"/>
          <w:sz w:val="26"/>
          <w:szCs w:val="26"/>
          <w:lang w:eastAsia="en-US"/>
        </w:rPr>
      </w:pPr>
      <w:r w:rsidRPr="00287E85">
        <w:rPr>
          <w:rFonts w:eastAsia="Calibri"/>
          <w:sz w:val="26"/>
          <w:szCs w:val="26"/>
          <w:lang w:eastAsia="en-US"/>
        </w:rPr>
        <w:t>8. В целях реализации задач и функций, возложенных на Инспекцию, главный государственный налоговый инспектор обязан:</w:t>
      </w:r>
    </w:p>
    <w:p w:rsidR="00287E85" w:rsidRPr="00287E85" w:rsidRDefault="00287E85" w:rsidP="00287E85">
      <w:pPr>
        <w:autoSpaceDE w:val="0"/>
        <w:autoSpaceDN w:val="0"/>
        <w:adjustRightInd w:val="0"/>
        <w:ind w:firstLine="708"/>
        <w:outlineLvl w:val="2"/>
        <w:rPr>
          <w:rFonts w:eastAsia="Calibri"/>
          <w:bCs/>
          <w:sz w:val="26"/>
          <w:szCs w:val="26"/>
          <w:lang w:eastAsia="en-US"/>
        </w:rPr>
      </w:pPr>
      <w:r w:rsidRPr="00287E85">
        <w:rPr>
          <w:bCs/>
          <w:sz w:val="26"/>
          <w:szCs w:val="26"/>
        </w:rPr>
        <w:t>- знать, изучать и использовать в</w:t>
      </w:r>
      <w:r w:rsidRPr="00287E85">
        <w:rPr>
          <w:rFonts w:eastAsia="Calibri"/>
          <w:sz w:val="26"/>
          <w:szCs w:val="26"/>
          <w:lang w:eastAsia="en-US"/>
        </w:rPr>
        <w:t xml:space="preserve"> работе программные комплексы </w:t>
      </w:r>
      <w:r w:rsidRPr="00287E85">
        <w:rPr>
          <w:rFonts w:eastAsia="Calibri"/>
          <w:bCs/>
          <w:sz w:val="26"/>
          <w:szCs w:val="26"/>
          <w:lang w:eastAsia="en-US"/>
        </w:rPr>
        <w:t>АИС Налог- 3</w:t>
      </w:r>
      <w:r w:rsidR="00FC06C9">
        <w:rPr>
          <w:rFonts w:eastAsia="Calibri"/>
          <w:bCs/>
          <w:sz w:val="26"/>
          <w:szCs w:val="26"/>
          <w:lang w:eastAsia="en-US"/>
        </w:rPr>
        <w:t>, АСК НДС – 2, ИАР</w:t>
      </w:r>
      <w:r w:rsidRPr="00287E85">
        <w:rPr>
          <w:rFonts w:eastAsia="Calibri"/>
          <w:bCs/>
          <w:sz w:val="26"/>
          <w:szCs w:val="26"/>
          <w:lang w:eastAsia="en-US"/>
        </w:rPr>
        <w:t xml:space="preserve"> и другие программы в соответствии с компетенцией отдела;</w:t>
      </w:r>
    </w:p>
    <w:p w:rsidR="00287E85" w:rsidRPr="00287E85" w:rsidRDefault="00287E85" w:rsidP="00287E85">
      <w:pPr>
        <w:autoSpaceDE w:val="0"/>
        <w:autoSpaceDN w:val="0"/>
        <w:adjustRightInd w:val="0"/>
        <w:ind w:firstLine="708"/>
        <w:outlineLvl w:val="2"/>
        <w:rPr>
          <w:rFonts w:eastAsia="Calibri"/>
          <w:sz w:val="26"/>
          <w:szCs w:val="26"/>
          <w:lang w:eastAsia="en-US"/>
        </w:rPr>
      </w:pPr>
      <w:r w:rsidRPr="00287E85">
        <w:rPr>
          <w:rFonts w:eastAsia="Calibri"/>
          <w:bCs/>
          <w:sz w:val="26"/>
          <w:szCs w:val="26"/>
          <w:lang w:eastAsia="en-US"/>
        </w:rPr>
        <w:t xml:space="preserve">- </w:t>
      </w:r>
      <w:r w:rsidRPr="00287E85">
        <w:rPr>
          <w:rFonts w:eastAsia="Calibri"/>
          <w:sz w:val="26"/>
          <w:szCs w:val="26"/>
          <w:lang w:eastAsia="en-US"/>
        </w:rPr>
        <w:t>знать порядок составления форм статистической отчетности, закрепленной распоряжением начальника отдела;</w:t>
      </w:r>
    </w:p>
    <w:p w:rsidR="00287E85" w:rsidRPr="00287E85" w:rsidRDefault="00287E85" w:rsidP="00287E85">
      <w:pPr>
        <w:autoSpaceDE w:val="0"/>
        <w:autoSpaceDN w:val="0"/>
        <w:adjustRightInd w:val="0"/>
        <w:ind w:firstLine="708"/>
        <w:outlineLvl w:val="2"/>
        <w:rPr>
          <w:rFonts w:eastAsia="Calibri"/>
          <w:sz w:val="26"/>
          <w:szCs w:val="26"/>
          <w:lang w:eastAsia="en-US"/>
        </w:rPr>
      </w:pPr>
      <w:r w:rsidRPr="00287E85">
        <w:rPr>
          <w:rFonts w:eastAsia="Calibri"/>
          <w:sz w:val="26"/>
          <w:szCs w:val="26"/>
          <w:lang w:eastAsia="en-US"/>
        </w:rPr>
        <w:t>- изучать и использовать в аналитической работе схемы уклонения налогоплательщиков от уплаты налогов, размещенные на интернет-сайтах ФНС России, УФНС России по Приморскому краю, УФНС России по субъектам РФ;</w:t>
      </w:r>
    </w:p>
    <w:p w:rsidR="00287E85" w:rsidRPr="00287E85" w:rsidRDefault="00287E85" w:rsidP="00287E85">
      <w:pPr>
        <w:autoSpaceDE w:val="0"/>
        <w:autoSpaceDN w:val="0"/>
        <w:adjustRightInd w:val="0"/>
        <w:ind w:firstLine="708"/>
        <w:outlineLvl w:val="2"/>
        <w:rPr>
          <w:rFonts w:eastAsia="Calibri"/>
          <w:sz w:val="26"/>
          <w:szCs w:val="26"/>
          <w:lang w:eastAsia="en-US"/>
        </w:rPr>
      </w:pPr>
      <w:r w:rsidRPr="00287E85">
        <w:rPr>
          <w:rFonts w:eastAsia="Calibri"/>
          <w:sz w:val="26"/>
          <w:szCs w:val="26"/>
          <w:lang w:eastAsia="en-US"/>
        </w:rPr>
        <w:t xml:space="preserve">- </w:t>
      </w:r>
      <w:r w:rsidRPr="00287E85">
        <w:rPr>
          <w:rFonts w:eastAsia="Calibri"/>
          <w:bCs/>
          <w:sz w:val="26"/>
          <w:szCs w:val="26"/>
          <w:lang w:eastAsia="en-US"/>
        </w:rPr>
        <w:t>анализировать</w:t>
      </w:r>
      <w:r w:rsidRPr="00287E85">
        <w:rPr>
          <w:rFonts w:eastAsia="Calibri"/>
          <w:sz w:val="26"/>
          <w:szCs w:val="26"/>
          <w:lang w:eastAsia="en-US"/>
        </w:rPr>
        <w:t xml:space="preserve"> модели поведения участников схем уклонения от налогообложения;</w:t>
      </w:r>
    </w:p>
    <w:p w:rsidR="00287E85" w:rsidRPr="00287E85" w:rsidRDefault="00287E85" w:rsidP="00287E85">
      <w:pPr>
        <w:autoSpaceDE w:val="0"/>
        <w:autoSpaceDN w:val="0"/>
        <w:adjustRightInd w:val="0"/>
        <w:ind w:firstLine="708"/>
        <w:outlineLvl w:val="2"/>
        <w:rPr>
          <w:rFonts w:eastAsia="Calibri"/>
          <w:bCs/>
          <w:sz w:val="26"/>
          <w:szCs w:val="26"/>
          <w:lang w:eastAsia="en-US"/>
        </w:rPr>
      </w:pPr>
      <w:r w:rsidRPr="00287E85">
        <w:rPr>
          <w:rFonts w:eastAsia="Calibri"/>
          <w:sz w:val="26"/>
          <w:szCs w:val="26"/>
          <w:lang w:eastAsia="en-US"/>
        </w:rPr>
        <w:t xml:space="preserve">- осуществлять выявление основных (существенных) признаков применяемых налогоплательщиками схем уклонения от налогообложения с целью предупреждения потерь бюджета и выработки рекомендаций по сбору качественной доказательной базы в ходе проведения </w:t>
      </w:r>
      <w:r w:rsidRPr="00287E85">
        <w:rPr>
          <w:rFonts w:eastAsia="Calibri"/>
          <w:bCs/>
          <w:sz w:val="26"/>
          <w:szCs w:val="26"/>
          <w:lang w:eastAsia="en-US"/>
        </w:rPr>
        <w:t>контрольно-аналитической работы;</w:t>
      </w:r>
    </w:p>
    <w:p w:rsidR="00287E85" w:rsidRPr="00287E85" w:rsidRDefault="00287E85" w:rsidP="00287E85">
      <w:pPr>
        <w:autoSpaceDE w:val="0"/>
        <w:autoSpaceDN w:val="0"/>
        <w:adjustRightInd w:val="0"/>
        <w:ind w:firstLine="708"/>
        <w:outlineLvl w:val="2"/>
        <w:rPr>
          <w:rFonts w:eastAsia="Calibri"/>
          <w:bCs/>
          <w:sz w:val="26"/>
          <w:szCs w:val="26"/>
          <w:lang w:eastAsia="en-US"/>
        </w:rPr>
      </w:pPr>
      <w:r w:rsidRPr="00287E85">
        <w:rPr>
          <w:rFonts w:eastAsia="Calibri"/>
          <w:bCs/>
          <w:sz w:val="26"/>
          <w:szCs w:val="26"/>
          <w:lang w:eastAsia="en-US"/>
        </w:rPr>
        <w:t xml:space="preserve">- </w:t>
      </w:r>
      <w:r w:rsidRPr="00287E85">
        <w:rPr>
          <w:rFonts w:eastAsia="Calibri"/>
          <w:sz w:val="26"/>
          <w:szCs w:val="26"/>
          <w:lang w:eastAsia="en-US"/>
        </w:rPr>
        <w:t>осуществлять анализ и систематизацию</w:t>
      </w:r>
      <w:r w:rsidRPr="00287E85">
        <w:rPr>
          <w:rFonts w:eastAsia="Calibri"/>
          <w:b/>
          <w:bCs/>
          <w:sz w:val="26"/>
          <w:szCs w:val="26"/>
          <w:lang w:eastAsia="en-US"/>
        </w:rPr>
        <w:t xml:space="preserve"> </w:t>
      </w:r>
      <w:r w:rsidRPr="00287E85">
        <w:rPr>
          <w:rFonts w:eastAsia="Calibri"/>
          <w:sz w:val="26"/>
          <w:szCs w:val="26"/>
          <w:lang w:eastAsia="en-US"/>
        </w:rPr>
        <w:t xml:space="preserve">применяемых отдельными налогоплательщиками (их категориями) форм и способов уклонения от налогообложения и механизма их выявления при проведении </w:t>
      </w:r>
      <w:proofErr w:type="spellStart"/>
      <w:r w:rsidRPr="00287E85">
        <w:rPr>
          <w:rFonts w:eastAsia="Calibri"/>
          <w:bCs/>
          <w:sz w:val="26"/>
          <w:szCs w:val="26"/>
          <w:lang w:eastAsia="en-US"/>
        </w:rPr>
        <w:t>предпроверочного</w:t>
      </w:r>
      <w:proofErr w:type="spellEnd"/>
      <w:r w:rsidRPr="00287E85">
        <w:rPr>
          <w:rFonts w:eastAsia="Calibri"/>
          <w:bCs/>
          <w:sz w:val="26"/>
          <w:szCs w:val="26"/>
          <w:lang w:eastAsia="en-US"/>
        </w:rPr>
        <w:t xml:space="preserve"> анализа и в рамках выездных налоговых проверок;</w:t>
      </w:r>
    </w:p>
    <w:p w:rsidR="00287E85" w:rsidRPr="00287E85" w:rsidRDefault="00287E85" w:rsidP="00287E85">
      <w:pPr>
        <w:autoSpaceDE w:val="0"/>
        <w:autoSpaceDN w:val="0"/>
        <w:adjustRightInd w:val="0"/>
        <w:ind w:firstLine="708"/>
        <w:outlineLvl w:val="2"/>
        <w:rPr>
          <w:rFonts w:eastAsia="Calibri"/>
          <w:bCs/>
          <w:sz w:val="26"/>
          <w:szCs w:val="26"/>
          <w:lang w:eastAsia="en-US"/>
        </w:rPr>
      </w:pPr>
      <w:r w:rsidRPr="00287E85">
        <w:rPr>
          <w:rFonts w:eastAsia="Calibri"/>
          <w:bCs/>
          <w:sz w:val="26"/>
          <w:szCs w:val="26"/>
          <w:lang w:eastAsia="en-US"/>
        </w:rPr>
        <w:t>- осуществлять формирование, согласование и направление мотивированных заключений о проведенной работе в отношении предполагаемых выгодоприобретателей;</w:t>
      </w:r>
    </w:p>
    <w:p w:rsidR="00287E85" w:rsidRPr="00287E85" w:rsidRDefault="00287E85" w:rsidP="00287E85">
      <w:pPr>
        <w:autoSpaceDE w:val="0"/>
        <w:autoSpaceDN w:val="0"/>
        <w:adjustRightInd w:val="0"/>
        <w:ind w:firstLine="708"/>
        <w:outlineLvl w:val="2"/>
        <w:rPr>
          <w:rFonts w:eastAsia="Calibri"/>
          <w:sz w:val="26"/>
          <w:szCs w:val="26"/>
          <w:lang w:eastAsia="en-US"/>
        </w:rPr>
      </w:pPr>
      <w:r w:rsidRPr="00287E85">
        <w:rPr>
          <w:rFonts w:eastAsia="Calibri"/>
          <w:sz w:val="26"/>
          <w:szCs w:val="26"/>
          <w:lang w:eastAsia="en-US"/>
        </w:rPr>
        <w:t>- принимать участие в подготовке и проведении выездных налоговых проверок налогоплательщиков</w:t>
      </w:r>
      <w:r w:rsidRPr="00287E85">
        <w:rPr>
          <w:rFonts w:eastAsia="Calibri"/>
          <w:bCs/>
          <w:sz w:val="26"/>
          <w:szCs w:val="26"/>
          <w:lang w:eastAsia="en-US"/>
        </w:rPr>
        <w:t>-выгодоприобретателей</w:t>
      </w:r>
      <w:r w:rsidRPr="00287E85">
        <w:rPr>
          <w:rFonts w:eastAsia="Calibri"/>
          <w:sz w:val="26"/>
          <w:szCs w:val="26"/>
          <w:lang w:eastAsia="en-US"/>
        </w:rPr>
        <w:t>;</w:t>
      </w:r>
    </w:p>
    <w:p w:rsidR="00287E85" w:rsidRPr="00287E85" w:rsidRDefault="00287E85" w:rsidP="00287E85">
      <w:pPr>
        <w:autoSpaceDE w:val="0"/>
        <w:autoSpaceDN w:val="0"/>
        <w:adjustRightInd w:val="0"/>
        <w:ind w:firstLine="708"/>
        <w:outlineLvl w:val="2"/>
        <w:rPr>
          <w:rFonts w:eastAsia="Calibri"/>
          <w:sz w:val="26"/>
          <w:szCs w:val="26"/>
          <w:lang w:eastAsia="en-US"/>
        </w:rPr>
      </w:pPr>
      <w:r w:rsidRPr="00287E85">
        <w:rPr>
          <w:rFonts w:eastAsia="Calibri"/>
          <w:sz w:val="26"/>
          <w:szCs w:val="26"/>
          <w:lang w:eastAsia="en-US"/>
        </w:rPr>
        <w:t>- оказывать помощь в организации и проведении налоговых проверок налогоплательщиков-выгодоприобретателей;</w:t>
      </w:r>
    </w:p>
    <w:p w:rsidR="00287E85" w:rsidRPr="00287E85" w:rsidRDefault="00287E85" w:rsidP="00287E85">
      <w:pPr>
        <w:autoSpaceDE w:val="0"/>
        <w:autoSpaceDN w:val="0"/>
        <w:adjustRightInd w:val="0"/>
        <w:ind w:firstLine="708"/>
        <w:outlineLvl w:val="2"/>
        <w:rPr>
          <w:rFonts w:eastAsia="Calibri"/>
          <w:sz w:val="26"/>
          <w:szCs w:val="26"/>
          <w:lang w:eastAsia="en-US"/>
        </w:rPr>
      </w:pPr>
      <w:r w:rsidRPr="00287E85">
        <w:rPr>
          <w:rFonts w:eastAsia="Calibri"/>
          <w:sz w:val="26"/>
          <w:szCs w:val="26"/>
          <w:lang w:eastAsia="en-US"/>
        </w:rPr>
        <w:t xml:space="preserve">- осуществлять взаимодействие с Управлением ФНС России по Приморскому краю, инспекциями края и налоговыми органами иных субъектов Российской </w:t>
      </w:r>
      <w:proofErr w:type="gramStart"/>
      <w:r w:rsidRPr="00287E85">
        <w:rPr>
          <w:rFonts w:eastAsia="Calibri"/>
          <w:sz w:val="26"/>
          <w:szCs w:val="26"/>
          <w:lang w:eastAsia="en-US"/>
        </w:rPr>
        <w:t>Федерации</w:t>
      </w:r>
      <w:proofErr w:type="gramEnd"/>
      <w:r w:rsidRPr="00287E85">
        <w:rPr>
          <w:rFonts w:eastAsia="Calibri"/>
          <w:sz w:val="26"/>
          <w:szCs w:val="26"/>
          <w:lang w:eastAsia="en-US"/>
        </w:rPr>
        <w:t xml:space="preserve"> в целях реализации поставленных перед отделом задач;</w:t>
      </w:r>
    </w:p>
    <w:p w:rsidR="00287E85" w:rsidRPr="00287E85" w:rsidRDefault="00287E85" w:rsidP="00287E85">
      <w:pPr>
        <w:autoSpaceDE w:val="0"/>
        <w:autoSpaceDN w:val="0"/>
        <w:adjustRightInd w:val="0"/>
        <w:ind w:firstLine="708"/>
        <w:outlineLvl w:val="2"/>
        <w:rPr>
          <w:rFonts w:eastAsia="Calibri"/>
          <w:sz w:val="26"/>
          <w:szCs w:val="26"/>
          <w:lang w:eastAsia="en-US"/>
        </w:rPr>
      </w:pPr>
      <w:r w:rsidRPr="00287E85">
        <w:rPr>
          <w:rFonts w:eastAsia="Calibri"/>
          <w:sz w:val="26"/>
          <w:szCs w:val="26"/>
          <w:lang w:eastAsia="en-US"/>
        </w:rPr>
        <w:t>- осуществлять взаимодействие с правоохранительными, таможенными и иными контролирующими органами по вопросам деятельности отдела в части налогоплательщиков имеющих расхождение вида «разрыв»;</w:t>
      </w:r>
    </w:p>
    <w:p w:rsidR="00287E85" w:rsidRPr="00287E85" w:rsidRDefault="00287E85" w:rsidP="00287E85">
      <w:pPr>
        <w:ind w:firstLine="708"/>
        <w:rPr>
          <w:rFonts w:eastAsia="Calibri"/>
          <w:sz w:val="26"/>
          <w:szCs w:val="26"/>
          <w:lang w:eastAsia="en-US"/>
        </w:rPr>
      </w:pPr>
      <w:r w:rsidRPr="00287E85">
        <w:rPr>
          <w:rFonts w:eastAsia="Calibri"/>
          <w:sz w:val="26"/>
          <w:szCs w:val="26"/>
          <w:lang w:eastAsia="en-US"/>
        </w:rPr>
        <w:t xml:space="preserve">- </w:t>
      </w:r>
      <w:r w:rsidRPr="00287E85">
        <w:rPr>
          <w:rFonts w:eastAsia="Calibri"/>
          <w:bCs/>
          <w:sz w:val="26"/>
          <w:szCs w:val="26"/>
          <w:lang w:eastAsia="en-US"/>
        </w:rPr>
        <w:t>принимать участие в</w:t>
      </w:r>
      <w:r w:rsidRPr="00287E85">
        <w:rPr>
          <w:rFonts w:eastAsia="Calibri"/>
          <w:sz w:val="26"/>
          <w:szCs w:val="26"/>
          <w:lang w:eastAsia="en-US"/>
        </w:rPr>
        <w:t xml:space="preserve"> формировании материалов для совещаний руководителю Инспекции по направлениям деятельности отдела, а так же готовить иную информацию по заданию заместителя начальника отдела и (или) начальника отдела;</w:t>
      </w:r>
    </w:p>
    <w:p w:rsidR="00287E85" w:rsidRPr="00287E85" w:rsidRDefault="00287E85" w:rsidP="00287E85">
      <w:pPr>
        <w:ind w:firstLine="708"/>
        <w:rPr>
          <w:rFonts w:eastAsia="Calibri"/>
          <w:sz w:val="26"/>
          <w:szCs w:val="26"/>
          <w:lang w:eastAsia="en-US"/>
        </w:rPr>
      </w:pPr>
      <w:r w:rsidRPr="00287E85">
        <w:rPr>
          <w:rFonts w:eastAsia="Calibri"/>
          <w:sz w:val="26"/>
          <w:szCs w:val="26"/>
          <w:lang w:eastAsia="en-US"/>
        </w:rPr>
        <w:t xml:space="preserve">- отвечать за исполнение </w:t>
      </w:r>
      <w:proofErr w:type="spellStart"/>
      <w:r w:rsidRPr="00287E85">
        <w:rPr>
          <w:rFonts w:eastAsia="Calibri"/>
          <w:sz w:val="26"/>
          <w:szCs w:val="26"/>
          <w:lang w:eastAsia="en-US"/>
        </w:rPr>
        <w:t>порученческих</w:t>
      </w:r>
      <w:proofErr w:type="spellEnd"/>
      <w:r w:rsidRPr="00287E85">
        <w:rPr>
          <w:rFonts w:eastAsia="Calibri"/>
          <w:sz w:val="26"/>
          <w:szCs w:val="26"/>
          <w:lang w:eastAsia="en-US"/>
        </w:rPr>
        <w:t xml:space="preserve"> пунктов (по распоряжению начальника отдела), формировать докладные записки об их исполнении;</w:t>
      </w:r>
    </w:p>
    <w:p w:rsidR="00287E85" w:rsidRPr="00287E85" w:rsidRDefault="00287E85" w:rsidP="00287E85">
      <w:pPr>
        <w:autoSpaceDE w:val="0"/>
        <w:autoSpaceDN w:val="0"/>
        <w:adjustRightInd w:val="0"/>
        <w:ind w:firstLine="708"/>
        <w:outlineLvl w:val="2"/>
        <w:rPr>
          <w:rFonts w:eastAsia="Calibri"/>
          <w:sz w:val="26"/>
          <w:szCs w:val="26"/>
          <w:lang w:eastAsia="en-US"/>
        </w:rPr>
      </w:pPr>
      <w:r w:rsidRPr="00287E85">
        <w:rPr>
          <w:rFonts w:eastAsia="Calibri"/>
          <w:sz w:val="26"/>
          <w:szCs w:val="26"/>
          <w:lang w:eastAsia="en-US"/>
        </w:rPr>
        <w:t>- выносить предложения по улучшению и усовершенствованию эффективности работы отдела;</w:t>
      </w:r>
    </w:p>
    <w:p w:rsidR="00287E85" w:rsidRPr="00287E85" w:rsidRDefault="00287E85" w:rsidP="00287E85">
      <w:pPr>
        <w:autoSpaceDE w:val="0"/>
        <w:autoSpaceDN w:val="0"/>
        <w:adjustRightInd w:val="0"/>
        <w:ind w:firstLine="708"/>
        <w:outlineLvl w:val="2"/>
        <w:rPr>
          <w:rFonts w:eastAsia="Calibri"/>
          <w:sz w:val="26"/>
          <w:szCs w:val="26"/>
          <w:lang w:eastAsia="en-US"/>
        </w:rPr>
      </w:pPr>
      <w:r w:rsidRPr="00287E85">
        <w:rPr>
          <w:rFonts w:eastAsia="Calibri"/>
          <w:sz w:val="26"/>
          <w:szCs w:val="26"/>
          <w:lang w:eastAsia="en-US"/>
        </w:rPr>
        <w:t>- постоянно совершенствовать свои знания и умения, необходимые для эффективного выполнения возложенных задач;</w:t>
      </w:r>
    </w:p>
    <w:p w:rsidR="00287E85" w:rsidRPr="00287E85" w:rsidRDefault="00287E85" w:rsidP="00287E85">
      <w:pPr>
        <w:autoSpaceDE w:val="0"/>
        <w:autoSpaceDN w:val="0"/>
        <w:adjustRightInd w:val="0"/>
        <w:ind w:firstLine="708"/>
        <w:outlineLvl w:val="2"/>
        <w:rPr>
          <w:rFonts w:eastAsia="Calibri"/>
          <w:sz w:val="26"/>
          <w:szCs w:val="26"/>
          <w:lang w:eastAsia="en-US"/>
        </w:rPr>
      </w:pPr>
      <w:r w:rsidRPr="00287E85">
        <w:rPr>
          <w:rFonts w:eastAsia="Calibri"/>
          <w:sz w:val="26"/>
          <w:szCs w:val="26"/>
          <w:lang w:eastAsia="en-US"/>
        </w:rPr>
        <w:t>- в процессе выполнения возложенных обязанностей соблюдать порядок работы отдела, установленный «Регламентом взаимодействия налоговых органов при отработке расхождений» (письмо ФНС России № ЕД-5-2/3755дсп@ от 30.10.2019г.) и Методическими рекомендациями к нему;</w:t>
      </w:r>
    </w:p>
    <w:p w:rsidR="00287E85" w:rsidRPr="00287E85" w:rsidRDefault="003F63D1" w:rsidP="003F63D1">
      <w:pPr>
        <w:ind w:firstLine="708"/>
        <w:rPr>
          <w:color w:val="auto"/>
          <w:sz w:val="26"/>
          <w:szCs w:val="26"/>
        </w:rPr>
      </w:pPr>
      <w:r>
        <w:rPr>
          <w:sz w:val="26"/>
          <w:szCs w:val="26"/>
        </w:rPr>
        <w:t xml:space="preserve">- </w:t>
      </w:r>
      <w:r w:rsidR="00287E85" w:rsidRPr="00287E85">
        <w:rPr>
          <w:color w:val="auto"/>
          <w:sz w:val="26"/>
          <w:szCs w:val="26"/>
        </w:rPr>
        <w:t xml:space="preserve">выполнять (или контролировать по подведомственности) операции технологического процесса, </w:t>
      </w:r>
      <w:proofErr w:type="gramStart"/>
      <w:r w:rsidR="00287E85" w:rsidRPr="00287E85">
        <w:rPr>
          <w:color w:val="auto"/>
          <w:sz w:val="26"/>
          <w:szCs w:val="26"/>
        </w:rPr>
        <w:t>согласно</w:t>
      </w:r>
      <w:proofErr w:type="gramEnd"/>
      <w:r w:rsidR="00287E85" w:rsidRPr="00287E85">
        <w:rPr>
          <w:color w:val="auto"/>
          <w:sz w:val="26"/>
          <w:szCs w:val="26"/>
        </w:rPr>
        <w:t xml:space="preserve"> утвержденного Перечня операций;</w:t>
      </w:r>
    </w:p>
    <w:p w:rsidR="00287E85" w:rsidRPr="00287E85" w:rsidRDefault="00287E85" w:rsidP="00287E85">
      <w:pPr>
        <w:rPr>
          <w:color w:val="auto"/>
          <w:sz w:val="26"/>
          <w:szCs w:val="26"/>
        </w:rPr>
      </w:pPr>
      <w:r w:rsidRPr="00287E85">
        <w:rPr>
          <w:color w:val="auto"/>
          <w:sz w:val="26"/>
          <w:szCs w:val="26"/>
        </w:rPr>
        <w:t>- выполнять иные поручения  в рамках компетенции отдела;</w:t>
      </w:r>
    </w:p>
    <w:p w:rsidR="00287E85" w:rsidRPr="00287E85" w:rsidRDefault="00287E85" w:rsidP="00287E85">
      <w:pPr>
        <w:rPr>
          <w:color w:val="auto"/>
          <w:sz w:val="26"/>
          <w:szCs w:val="26"/>
        </w:rPr>
      </w:pPr>
      <w:r w:rsidRPr="00287E85">
        <w:rPr>
          <w:color w:val="auto"/>
          <w:sz w:val="26"/>
          <w:szCs w:val="26"/>
        </w:rPr>
        <w:lastRenderedPageBreak/>
        <w:t>- выполнять обязанности временно отсутствующего сотрудника отдела в порядке, установленном начальником отдела</w:t>
      </w:r>
      <w:r w:rsidRPr="00287E85">
        <w:rPr>
          <w:iCs/>
          <w:color w:val="auto"/>
          <w:sz w:val="26"/>
          <w:szCs w:val="26"/>
        </w:rPr>
        <w:t>.</w:t>
      </w:r>
    </w:p>
    <w:p w:rsidR="00287E85" w:rsidRPr="00287E85" w:rsidRDefault="00287E85" w:rsidP="00287E85">
      <w:pPr>
        <w:widowControl w:val="0"/>
        <w:rPr>
          <w:rFonts w:eastAsia="Calibri"/>
          <w:sz w:val="26"/>
          <w:szCs w:val="26"/>
          <w:lang w:eastAsia="en-US"/>
        </w:rPr>
      </w:pPr>
      <w:r w:rsidRPr="00287E85">
        <w:rPr>
          <w:rFonts w:eastAsia="Calibri"/>
          <w:sz w:val="26"/>
          <w:szCs w:val="26"/>
          <w:lang w:eastAsia="en-US"/>
        </w:rPr>
        <w:t xml:space="preserve">9. В целях исполнения возложенных должностных обязанностей главный государственный налоговый инспектор имеет право: </w:t>
      </w:r>
    </w:p>
    <w:p w:rsidR="00287E85" w:rsidRPr="00287E85" w:rsidRDefault="00287E85" w:rsidP="00287E85">
      <w:pPr>
        <w:widowControl w:val="0"/>
        <w:ind w:firstLine="567"/>
        <w:rPr>
          <w:rFonts w:eastAsia="Calibri"/>
          <w:color w:val="auto"/>
          <w:sz w:val="26"/>
          <w:szCs w:val="26"/>
          <w:lang w:eastAsia="en-US"/>
        </w:rPr>
      </w:pPr>
      <w:r w:rsidRPr="00287E85">
        <w:rPr>
          <w:rFonts w:eastAsia="Calibri"/>
          <w:color w:val="auto"/>
          <w:sz w:val="26"/>
          <w:szCs w:val="26"/>
          <w:lang w:eastAsia="en-US"/>
        </w:rPr>
        <w:t>- знакомиться с приказами начальника Инспекции, касающимися деятельности отдела;</w:t>
      </w:r>
    </w:p>
    <w:p w:rsidR="00287E85" w:rsidRPr="00287E85" w:rsidRDefault="00287E85" w:rsidP="00287E85">
      <w:pPr>
        <w:keepNext/>
        <w:ind w:firstLine="567"/>
        <w:rPr>
          <w:rFonts w:eastAsia="Calibri"/>
          <w:color w:val="auto"/>
          <w:sz w:val="26"/>
          <w:szCs w:val="26"/>
          <w:lang w:eastAsia="en-US"/>
        </w:rPr>
      </w:pPr>
      <w:r w:rsidRPr="00287E85">
        <w:rPr>
          <w:rFonts w:eastAsia="Calibri"/>
          <w:color w:val="auto"/>
          <w:sz w:val="26"/>
          <w:szCs w:val="26"/>
          <w:lang w:eastAsia="en-US"/>
        </w:rPr>
        <w:t>- на профессиональное развитие в порядке, установленном законодательством Российской Федерации;</w:t>
      </w:r>
    </w:p>
    <w:p w:rsidR="00287E85" w:rsidRPr="00287E85" w:rsidRDefault="00287E85" w:rsidP="00287E85">
      <w:pPr>
        <w:keepNext/>
        <w:ind w:firstLine="567"/>
        <w:rPr>
          <w:rFonts w:eastAsia="Calibri"/>
          <w:color w:val="auto"/>
          <w:sz w:val="26"/>
          <w:szCs w:val="26"/>
          <w:lang w:eastAsia="en-US"/>
        </w:rPr>
      </w:pPr>
      <w:r w:rsidRPr="00287E85">
        <w:rPr>
          <w:rFonts w:eastAsia="Calibri"/>
          <w:color w:val="auto"/>
          <w:sz w:val="26"/>
          <w:szCs w:val="26"/>
          <w:lang w:eastAsia="en-US"/>
        </w:rPr>
        <w:t>- 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287E85" w:rsidRPr="00287E85" w:rsidRDefault="00287E85" w:rsidP="00287E85">
      <w:pPr>
        <w:ind w:firstLine="708"/>
        <w:rPr>
          <w:sz w:val="26"/>
          <w:szCs w:val="26"/>
        </w:rPr>
      </w:pPr>
      <w:r w:rsidRPr="00287E85">
        <w:rPr>
          <w:sz w:val="26"/>
          <w:szCs w:val="26"/>
        </w:rPr>
        <w:t xml:space="preserve">- запрашивать и получать в установленном порядке от отделов </w:t>
      </w:r>
      <w:r w:rsidRPr="00287E85">
        <w:rPr>
          <w:bCs/>
          <w:sz w:val="26"/>
          <w:szCs w:val="26"/>
        </w:rPr>
        <w:t xml:space="preserve">Инспекции </w:t>
      </w:r>
      <w:r w:rsidRPr="00287E85">
        <w:rPr>
          <w:sz w:val="26"/>
          <w:szCs w:val="26"/>
        </w:rPr>
        <w:t xml:space="preserve">материалы, необходимые для решения вопросов, входящих в компетенцию отдела; </w:t>
      </w:r>
    </w:p>
    <w:p w:rsidR="00287E85" w:rsidRPr="00287E85" w:rsidRDefault="00287E85" w:rsidP="00287E85">
      <w:pPr>
        <w:ind w:firstLine="708"/>
        <w:rPr>
          <w:sz w:val="26"/>
          <w:szCs w:val="26"/>
        </w:rPr>
      </w:pPr>
      <w:r w:rsidRPr="00287E85">
        <w:rPr>
          <w:sz w:val="26"/>
          <w:szCs w:val="26"/>
        </w:rPr>
        <w:t>- вести в установленном порядке переписку с физическими и юридическими лицами по вопросам, относящимся к компетенции отдела;</w:t>
      </w:r>
    </w:p>
    <w:p w:rsidR="00287E85" w:rsidRPr="00287E85" w:rsidRDefault="00287E85" w:rsidP="00287E85">
      <w:pPr>
        <w:ind w:firstLine="708"/>
        <w:rPr>
          <w:sz w:val="26"/>
          <w:szCs w:val="26"/>
        </w:rPr>
      </w:pPr>
      <w:r w:rsidRPr="00287E85">
        <w:rPr>
          <w:sz w:val="26"/>
          <w:szCs w:val="26"/>
        </w:rPr>
        <w:t>- вести в установленном порядке переписку с контролирующими и иными государственными органами по вопросам, относящимся к компетенции отдела;</w:t>
      </w:r>
    </w:p>
    <w:p w:rsidR="00287E85" w:rsidRPr="00287E85" w:rsidRDefault="00287E85" w:rsidP="00287E85">
      <w:pPr>
        <w:ind w:firstLine="708"/>
        <w:rPr>
          <w:sz w:val="26"/>
          <w:szCs w:val="26"/>
        </w:rPr>
      </w:pPr>
      <w:r w:rsidRPr="00287E85">
        <w:rPr>
          <w:sz w:val="26"/>
          <w:szCs w:val="26"/>
        </w:rPr>
        <w:t>- проводить контрольные мероприятия в рамках налогового законодательства;</w:t>
      </w:r>
    </w:p>
    <w:p w:rsidR="00287E85" w:rsidRPr="00287E85" w:rsidRDefault="00287E85" w:rsidP="00287E85">
      <w:pPr>
        <w:ind w:firstLine="708"/>
        <w:rPr>
          <w:sz w:val="26"/>
          <w:szCs w:val="26"/>
        </w:rPr>
      </w:pPr>
      <w:r w:rsidRPr="00287E85">
        <w:rPr>
          <w:sz w:val="26"/>
          <w:szCs w:val="26"/>
        </w:rPr>
        <w:t>- использовать программные комплексы и информационные ресурсы ФНС России, а также сведения иных общедоступных источников;</w:t>
      </w:r>
    </w:p>
    <w:p w:rsidR="00287E85" w:rsidRPr="00287E85" w:rsidRDefault="00287E85" w:rsidP="00287E85">
      <w:pPr>
        <w:ind w:firstLine="708"/>
        <w:rPr>
          <w:sz w:val="26"/>
          <w:szCs w:val="26"/>
        </w:rPr>
      </w:pPr>
      <w:r w:rsidRPr="00287E85">
        <w:rPr>
          <w:sz w:val="26"/>
          <w:szCs w:val="26"/>
        </w:rPr>
        <w:t xml:space="preserve">- готовить проекты документов по функциям отдела и направлять их на заключение соответствующим подразделениям </w:t>
      </w:r>
      <w:r w:rsidRPr="00287E85">
        <w:rPr>
          <w:bCs/>
          <w:sz w:val="26"/>
          <w:szCs w:val="26"/>
        </w:rPr>
        <w:t>Инспекции</w:t>
      </w:r>
      <w:r w:rsidRPr="00287E85">
        <w:rPr>
          <w:sz w:val="26"/>
          <w:szCs w:val="26"/>
        </w:rPr>
        <w:t>;</w:t>
      </w:r>
    </w:p>
    <w:p w:rsidR="00287E85" w:rsidRPr="00287E85" w:rsidRDefault="00287E85" w:rsidP="00287E85">
      <w:pPr>
        <w:ind w:firstLine="708"/>
        <w:rPr>
          <w:sz w:val="26"/>
          <w:szCs w:val="26"/>
        </w:rPr>
      </w:pPr>
      <w:r w:rsidRPr="00287E85">
        <w:rPr>
          <w:sz w:val="26"/>
          <w:szCs w:val="26"/>
        </w:rPr>
        <w:t xml:space="preserve">- принимать участие в камеральных, выездных проверках, проведении </w:t>
      </w:r>
      <w:proofErr w:type="spellStart"/>
      <w:r w:rsidRPr="00287E85">
        <w:rPr>
          <w:sz w:val="26"/>
          <w:szCs w:val="26"/>
        </w:rPr>
        <w:t>предпроверочного</w:t>
      </w:r>
      <w:proofErr w:type="spellEnd"/>
      <w:r w:rsidRPr="00287E85">
        <w:rPr>
          <w:sz w:val="26"/>
          <w:szCs w:val="26"/>
        </w:rPr>
        <w:t xml:space="preserve"> анализа деятельности налогоплательщиков;</w:t>
      </w:r>
    </w:p>
    <w:p w:rsidR="00287E85" w:rsidRPr="00287E85" w:rsidRDefault="00287E85" w:rsidP="00287E85">
      <w:pPr>
        <w:widowControl w:val="0"/>
        <w:rPr>
          <w:rFonts w:eastAsia="Calibri"/>
          <w:color w:val="auto"/>
          <w:sz w:val="26"/>
          <w:szCs w:val="26"/>
          <w:lang w:eastAsia="en-US"/>
        </w:rPr>
      </w:pPr>
      <w:r w:rsidRPr="00287E85">
        <w:rPr>
          <w:sz w:val="26"/>
          <w:szCs w:val="26"/>
        </w:rPr>
        <w:t xml:space="preserve">- представлять налоговый орган в судах, местных органах государственной власти по поручению руководства </w:t>
      </w:r>
      <w:r w:rsidRPr="00287E85">
        <w:rPr>
          <w:bCs/>
          <w:sz w:val="26"/>
          <w:szCs w:val="26"/>
        </w:rPr>
        <w:t>Инспекции</w:t>
      </w:r>
      <w:r w:rsidRPr="00287E85">
        <w:rPr>
          <w:sz w:val="26"/>
          <w:szCs w:val="26"/>
        </w:rPr>
        <w:t>.</w:t>
      </w:r>
    </w:p>
    <w:p w:rsidR="00287E85" w:rsidRPr="00287E85" w:rsidRDefault="00287E85" w:rsidP="00287E85">
      <w:pPr>
        <w:widowControl w:val="0"/>
        <w:rPr>
          <w:rFonts w:eastAsia="Calibri"/>
          <w:sz w:val="26"/>
          <w:szCs w:val="26"/>
          <w:lang w:eastAsia="en-US"/>
        </w:rPr>
      </w:pPr>
      <w:r w:rsidRPr="00287E85">
        <w:rPr>
          <w:rFonts w:eastAsia="Calibri"/>
          <w:sz w:val="26"/>
          <w:szCs w:val="26"/>
          <w:lang w:eastAsia="en-US"/>
        </w:rPr>
        <w:t xml:space="preserve">10. </w:t>
      </w:r>
      <w:proofErr w:type="gramStart"/>
      <w:r w:rsidRPr="00287E85">
        <w:rPr>
          <w:rFonts w:eastAsia="Calibri"/>
          <w:sz w:val="26"/>
          <w:szCs w:val="26"/>
          <w:lang w:eastAsia="en-US"/>
        </w:rPr>
        <w:t>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287E85">
        <w:rPr>
          <w:rFonts w:eastAsia="Calibri"/>
          <w:sz w:val="26"/>
          <w:szCs w:val="26"/>
          <w:lang w:eastAsia="en-US"/>
        </w:rPr>
        <w:t xml:space="preserve"> 2017, № 15 (ч. 1), ст. 2194), положением о Межрайонной ИФНС России №9 по Приморскому краю, утвержденным руководителем УФНС России по Приморскому краю "15" июля 2015 г., приказами (распоряжениями) ФНС России, приказами УФНС России по Приморскому краю (далее - Управление), приказами Инспекции, иными нормативными правовыми актами, поручениями руководства Управления и начальника Инспекции.</w:t>
      </w:r>
    </w:p>
    <w:p w:rsidR="00287E85" w:rsidRPr="00287E85" w:rsidRDefault="00287E85" w:rsidP="00287E85">
      <w:pPr>
        <w:tabs>
          <w:tab w:val="left" w:pos="851"/>
          <w:tab w:val="left" w:pos="993"/>
        </w:tabs>
        <w:rPr>
          <w:rFonts w:eastAsia="Calibri"/>
          <w:sz w:val="26"/>
          <w:szCs w:val="26"/>
          <w:lang w:eastAsia="en-US"/>
        </w:rPr>
      </w:pPr>
      <w:r w:rsidRPr="00287E85">
        <w:rPr>
          <w:rFonts w:eastAsia="Calibri"/>
          <w:sz w:val="26"/>
          <w:szCs w:val="26"/>
          <w:lang w:eastAsia="en-US"/>
        </w:rPr>
        <w:t xml:space="preserve">11. 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287E85">
        <w:rPr>
          <w:rFonts w:eastAsia="Calibri"/>
          <w:bCs/>
          <w:sz w:val="26"/>
          <w:szCs w:val="26"/>
          <w:lang w:eastAsia="en-US"/>
        </w:rPr>
        <w:t xml:space="preserve">Кроме того, </w:t>
      </w:r>
      <w:r w:rsidR="003F63D1">
        <w:rPr>
          <w:rFonts w:eastAsia="Calibri"/>
          <w:bCs/>
          <w:sz w:val="26"/>
          <w:szCs w:val="26"/>
          <w:lang w:eastAsia="en-US"/>
        </w:rPr>
        <w:t xml:space="preserve">главный </w:t>
      </w:r>
      <w:r w:rsidRPr="00287E85">
        <w:rPr>
          <w:rFonts w:eastAsia="Calibri"/>
          <w:bCs/>
          <w:sz w:val="26"/>
          <w:szCs w:val="26"/>
          <w:lang w:eastAsia="en-US"/>
        </w:rPr>
        <w:t>государственный налоговый инспектор</w:t>
      </w:r>
      <w:r w:rsidRPr="00287E85">
        <w:rPr>
          <w:rFonts w:eastAsia="Calibri"/>
          <w:sz w:val="26"/>
          <w:szCs w:val="26"/>
          <w:lang w:eastAsia="en-US"/>
        </w:rPr>
        <w:t xml:space="preserve"> </w:t>
      </w:r>
      <w:r w:rsidRPr="00287E85">
        <w:rPr>
          <w:rFonts w:eastAsia="Calibri"/>
          <w:bCs/>
          <w:sz w:val="26"/>
          <w:szCs w:val="26"/>
          <w:lang w:eastAsia="en-US"/>
        </w:rPr>
        <w:t>несет ответственность</w:t>
      </w:r>
      <w:r w:rsidRPr="00287E85">
        <w:rPr>
          <w:rFonts w:eastAsia="Calibri"/>
          <w:sz w:val="26"/>
          <w:szCs w:val="26"/>
          <w:lang w:eastAsia="en-US"/>
        </w:rPr>
        <w:t>:</w:t>
      </w:r>
    </w:p>
    <w:p w:rsidR="00287E85" w:rsidRPr="00287E85" w:rsidRDefault="00287E85" w:rsidP="00287E85">
      <w:pPr>
        <w:tabs>
          <w:tab w:val="left" w:pos="851"/>
          <w:tab w:val="left" w:pos="993"/>
        </w:tabs>
        <w:rPr>
          <w:rFonts w:eastAsia="Calibri"/>
          <w:color w:val="auto"/>
          <w:sz w:val="26"/>
          <w:szCs w:val="26"/>
          <w:lang w:eastAsia="en-US"/>
        </w:rPr>
      </w:pPr>
      <w:r w:rsidRPr="00287E85">
        <w:rPr>
          <w:rFonts w:eastAsia="Calibri"/>
          <w:color w:val="auto"/>
          <w:sz w:val="26"/>
          <w:szCs w:val="26"/>
          <w:lang w:eastAsia="en-US"/>
        </w:rPr>
        <w:t>за некачественное и несвоевременное выполнение задач, возложенных на Инспекцию, заданий, приказов, распоряжений и указаний вышестоящих органов в порядке подчиненности руководителей, за исключением незаконных;</w:t>
      </w:r>
    </w:p>
    <w:p w:rsidR="00287E85" w:rsidRPr="00287E85" w:rsidRDefault="00287E85" w:rsidP="00287E85">
      <w:pPr>
        <w:tabs>
          <w:tab w:val="left" w:pos="851"/>
          <w:tab w:val="left" w:pos="993"/>
        </w:tabs>
        <w:rPr>
          <w:rFonts w:eastAsia="Calibri"/>
          <w:color w:val="auto"/>
          <w:sz w:val="26"/>
          <w:szCs w:val="26"/>
          <w:lang w:eastAsia="en-US"/>
        </w:rPr>
      </w:pPr>
      <w:r w:rsidRPr="00287E85">
        <w:rPr>
          <w:rFonts w:eastAsia="Calibri"/>
          <w:color w:val="auto"/>
          <w:sz w:val="26"/>
          <w:szCs w:val="26"/>
          <w:lang w:eastAsia="en-US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287E85" w:rsidRPr="00287E85" w:rsidRDefault="00287E85" w:rsidP="00287E85">
      <w:pPr>
        <w:tabs>
          <w:tab w:val="left" w:pos="851"/>
          <w:tab w:val="left" w:pos="993"/>
        </w:tabs>
        <w:rPr>
          <w:rFonts w:eastAsia="Calibri"/>
          <w:color w:val="auto"/>
          <w:sz w:val="26"/>
          <w:szCs w:val="26"/>
          <w:lang w:eastAsia="en-US"/>
        </w:rPr>
      </w:pPr>
      <w:r w:rsidRPr="00287E85">
        <w:rPr>
          <w:rFonts w:eastAsia="Calibri"/>
          <w:color w:val="auto"/>
          <w:sz w:val="26"/>
          <w:szCs w:val="26"/>
          <w:lang w:eastAsia="en-US"/>
        </w:rPr>
        <w:t>за имущественный ущерб, причиненный по его вине;</w:t>
      </w:r>
    </w:p>
    <w:p w:rsidR="00287E85" w:rsidRPr="00287E85" w:rsidRDefault="00287E85" w:rsidP="00287E85">
      <w:pPr>
        <w:tabs>
          <w:tab w:val="left" w:pos="851"/>
          <w:tab w:val="left" w:pos="993"/>
        </w:tabs>
        <w:rPr>
          <w:rFonts w:eastAsia="Calibri"/>
          <w:color w:val="auto"/>
          <w:sz w:val="26"/>
          <w:szCs w:val="26"/>
          <w:lang w:eastAsia="en-US"/>
        </w:rPr>
      </w:pPr>
      <w:r w:rsidRPr="00287E85">
        <w:rPr>
          <w:rFonts w:eastAsia="Calibri"/>
          <w:color w:val="auto"/>
          <w:sz w:val="26"/>
          <w:szCs w:val="26"/>
          <w:lang w:eastAsia="en-US"/>
        </w:rPr>
        <w:lastRenderedPageBreak/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287E85" w:rsidRPr="00287E85" w:rsidRDefault="00287E85" w:rsidP="00287E85">
      <w:pPr>
        <w:tabs>
          <w:tab w:val="left" w:pos="851"/>
          <w:tab w:val="left" w:pos="993"/>
        </w:tabs>
        <w:rPr>
          <w:rFonts w:eastAsia="Calibri"/>
          <w:color w:val="auto"/>
          <w:sz w:val="26"/>
          <w:szCs w:val="26"/>
          <w:lang w:eastAsia="en-US"/>
        </w:rPr>
      </w:pPr>
      <w:r w:rsidRPr="00287E85">
        <w:rPr>
          <w:rFonts w:eastAsia="Calibri"/>
          <w:color w:val="auto"/>
          <w:sz w:val="26"/>
          <w:szCs w:val="26"/>
          <w:lang w:eastAsia="en-US"/>
        </w:rPr>
        <w:t>за действие или бездействие, приведшее к нарушению прав и законных интересов граждан;</w:t>
      </w:r>
    </w:p>
    <w:p w:rsidR="00287E85" w:rsidRPr="00287E85" w:rsidRDefault="00287E85" w:rsidP="00287E85">
      <w:pPr>
        <w:tabs>
          <w:tab w:val="left" w:pos="851"/>
          <w:tab w:val="left" w:pos="993"/>
        </w:tabs>
        <w:rPr>
          <w:rFonts w:eastAsia="Calibri"/>
          <w:color w:val="auto"/>
          <w:sz w:val="26"/>
          <w:szCs w:val="26"/>
          <w:lang w:eastAsia="en-US"/>
        </w:rPr>
      </w:pPr>
      <w:r w:rsidRPr="00287E85">
        <w:rPr>
          <w:rFonts w:eastAsia="Calibri"/>
          <w:color w:val="auto"/>
          <w:sz w:val="26"/>
          <w:szCs w:val="26"/>
          <w:lang w:eastAsia="en-US"/>
        </w:rPr>
        <w:t>за несоблюдение ограничений, связанных с прохождением государственной гражданской службы;</w:t>
      </w:r>
    </w:p>
    <w:p w:rsidR="00287E85" w:rsidRPr="00287E85" w:rsidRDefault="00287E85" w:rsidP="00287E85">
      <w:pPr>
        <w:tabs>
          <w:tab w:val="left" w:pos="851"/>
        </w:tabs>
        <w:rPr>
          <w:rFonts w:eastAsia="Calibri"/>
          <w:color w:val="auto"/>
          <w:sz w:val="26"/>
          <w:szCs w:val="26"/>
          <w:lang w:eastAsia="en-US"/>
        </w:rPr>
      </w:pPr>
      <w:r w:rsidRPr="00287E85">
        <w:rPr>
          <w:rFonts w:eastAsia="Calibri"/>
          <w:color w:val="auto"/>
          <w:sz w:val="26"/>
          <w:szCs w:val="26"/>
          <w:lang w:eastAsia="en-US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287E85" w:rsidRPr="00287E85" w:rsidRDefault="00287E85" w:rsidP="00287E85">
      <w:pPr>
        <w:tabs>
          <w:tab w:val="left" w:pos="851"/>
          <w:tab w:val="left" w:pos="993"/>
        </w:tabs>
        <w:rPr>
          <w:rFonts w:eastAsia="Calibri"/>
          <w:color w:val="auto"/>
          <w:sz w:val="26"/>
          <w:szCs w:val="26"/>
          <w:lang w:eastAsia="en-US"/>
        </w:rPr>
      </w:pPr>
      <w:r w:rsidRPr="00287E85">
        <w:rPr>
          <w:rFonts w:eastAsia="Calibri"/>
          <w:color w:val="auto"/>
          <w:sz w:val="26"/>
          <w:szCs w:val="26"/>
          <w:lang w:eastAsia="en-US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87E85" w:rsidRPr="00287E85" w:rsidRDefault="00287E85" w:rsidP="00287E85">
      <w:pPr>
        <w:tabs>
          <w:tab w:val="left" w:pos="851"/>
          <w:tab w:val="left" w:pos="993"/>
        </w:tabs>
        <w:rPr>
          <w:rFonts w:eastAsia="Calibri"/>
          <w:color w:val="auto"/>
          <w:sz w:val="26"/>
          <w:szCs w:val="26"/>
          <w:lang w:eastAsia="en-US"/>
        </w:rPr>
      </w:pPr>
    </w:p>
    <w:p w:rsidR="00287E85" w:rsidRPr="00287E85" w:rsidRDefault="00287E85" w:rsidP="00287E85">
      <w:pPr>
        <w:widowControl w:val="0"/>
        <w:jc w:val="center"/>
        <w:rPr>
          <w:rFonts w:eastAsia="Calibri"/>
          <w:b/>
          <w:sz w:val="26"/>
          <w:szCs w:val="26"/>
          <w:lang w:eastAsia="en-US"/>
        </w:rPr>
      </w:pPr>
      <w:r w:rsidRPr="00287E85">
        <w:rPr>
          <w:rFonts w:eastAsia="Calibri"/>
          <w:b/>
          <w:sz w:val="26"/>
          <w:szCs w:val="26"/>
          <w:lang w:eastAsia="en-US"/>
        </w:rPr>
        <w:t xml:space="preserve">IV. Перечень вопросов, по которым </w:t>
      </w:r>
      <w:r w:rsidR="00A2182F">
        <w:rPr>
          <w:rFonts w:eastAsia="Calibri"/>
          <w:b/>
          <w:sz w:val="26"/>
          <w:szCs w:val="26"/>
          <w:lang w:eastAsia="en-US"/>
        </w:rPr>
        <w:t xml:space="preserve">главный </w:t>
      </w:r>
      <w:r w:rsidRPr="00287E85">
        <w:rPr>
          <w:rFonts w:eastAsia="Calibri"/>
          <w:b/>
          <w:sz w:val="26"/>
          <w:szCs w:val="26"/>
          <w:lang w:eastAsia="en-US"/>
        </w:rPr>
        <w:t>государственный налоговый инспектор вправе или обязан самостоятельно принимать</w:t>
      </w:r>
    </w:p>
    <w:p w:rsidR="00287E85" w:rsidRPr="00287E85" w:rsidRDefault="00287E85" w:rsidP="00287E85">
      <w:pPr>
        <w:widowControl w:val="0"/>
        <w:jc w:val="center"/>
        <w:rPr>
          <w:rFonts w:eastAsia="Calibri"/>
          <w:b/>
          <w:sz w:val="26"/>
          <w:szCs w:val="26"/>
          <w:lang w:eastAsia="en-US"/>
        </w:rPr>
      </w:pPr>
      <w:r w:rsidRPr="00287E85">
        <w:rPr>
          <w:rFonts w:eastAsia="Calibri"/>
          <w:b/>
          <w:sz w:val="26"/>
          <w:szCs w:val="26"/>
          <w:lang w:eastAsia="en-US"/>
        </w:rPr>
        <w:t>управленческие и иные решения</w:t>
      </w:r>
    </w:p>
    <w:p w:rsidR="00287E85" w:rsidRPr="00287E85" w:rsidRDefault="00287E85" w:rsidP="00287E85">
      <w:pPr>
        <w:widowControl w:val="0"/>
        <w:rPr>
          <w:rFonts w:eastAsia="Calibri"/>
          <w:color w:val="auto"/>
          <w:sz w:val="26"/>
          <w:szCs w:val="26"/>
          <w:lang w:eastAsia="en-US"/>
        </w:rPr>
      </w:pPr>
    </w:p>
    <w:p w:rsidR="00287E85" w:rsidRPr="00287E85" w:rsidRDefault="00287E85" w:rsidP="00287E85">
      <w:pPr>
        <w:widowControl w:val="0"/>
        <w:autoSpaceDE w:val="0"/>
        <w:autoSpaceDN w:val="0"/>
        <w:ind w:firstLine="540"/>
        <w:rPr>
          <w:rFonts w:eastAsia="Calibri"/>
          <w:sz w:val="26"/>
          <w:szCs w:val="26"/>
        </w:rPr>
      </w:pPr>
      <w:r w:rsidRPr="00287E85">
        <w:rPr>
          <w:rFonts w:eastAsia="Calibri"/>
          <w:sz w:val="26"/>
          <w:szCs w:val="26"/>
        </w:rPr>
        <w:t xml:space="preserve">12. При исполнении служебных обязанностей главный государственный налоговый инспектор вправе самостоятельно принимать решения </w:t>
      </w:r>
      <w:r w:rsidRPr="00287E85">
        <w:rPr>
          <w:sz w:val="26"/>
          <w:szCs w:val="26"/>
        </w:rPr>
        <w:t>по вопросам, закрепленным за отделом в рамках своих полномочий с согласия начальника, либо заместителя начальника отдела.</w:t>
      </w:r>
    </w:p>
    <w:p w:rsidR="00287E85" w:rsidRPr="00287E85" w:rsidRDefault="00287E85" w:rsidP="00287E85">
      <w:pPr>
        <w:widowControl w:val="0"/>
        <w:autoSpaceDE w:val="0"/>
        <w:autoSpaceDN w:val="0"/>
        <w:ind w:firstLine="540"/>
        <w:rPr>
          <w:rFonts w:eastAsia="Calibri"/>
          <w:sz w:val="26"/>
          <w:szCs w:val="26"/>
        </w:rPr>
      </w:pPr>
      <w:r w:rsidRPr="00287E85">
        <w:rPr>
          <w:rFonts w:eastAsia="Calibri"/>
          <w:sz w:val="26"/>
          <w:szCs w:val="26"/>
        </w:rPr>
        <w:t>13. При исполнении служебных обязанностей</w:t>
      </w:r>
      <w:r w:rsidR="00FC06C9">
        <w:rPr>
          <w:rFonts w:eastAsia="Calibri"/>
          <w:sz w:val="26"/>
          <w:szCs w:val="26"/>
        </w:rPr>
        <w:t xml:space="preserve"> главный </w:t>
      </w:r>
      <w:r w:rsidRPr="00287E85">
        <w:rPr>
          <w:rFonts w:eastAsia="Calibri"/>
          <w:sz w:val="26"/>
          <w:szCs w:val="26"/>
        </w:rPr>
        <w:t xml:space="preserve">государственный налоговый инспектор обязан самостоятельно принимать решения </w:t>
      </w:r>
      <w:r w:rsidRPr="00287E85">
        <w:rPr>
          <w:color w:val="auto"/>
          <w:sz w:val="26"/>
          <w:szCs w:val="26"/>
        </w:rPr>
        <w:t>по вопросам, закрепленным за отделом по поручению непосредственного руководителя.</w:t>
      </w:r>
    </w:p>
    <w:p w:rsidR="00287E85" w:rsidRPr="00287E85" w:rsidRDefault="00287E85" w:rsidP="00287E85">
      <w:pPr>
        <w:widowControl w:val="0"/>
        <w:ind w:firstLine="0"/>
        <w:rPr>
          <w:rFonts w:eastAsia="Calibri"/>
          <w:color w:val="auto"/>
          <w:sz w:val="26"/>
          <w:szCs w:val="26"/>
          <w:highlight w:val="lightGray"/>
          <w:lang w:eastAsia="en-US"/>
        </w:rPr>
      </w:pPr>
    </w:p>
    <w:p w:rsidR="00287E85" w:rsidRPr="00287E85" w:rsidRDefault="00287E85" w:rsidP="00287E85">
      <w:pPr>
        <w:widowControl w:val="0"/>
        <w:jc w:val="center"/>
        <w:rPr>
          <w:rFonts w:eastAsia="Calibri"/>
          <w:b/>
          <w:sz w:val="26"/>
          <w:szCs w:val="26"/>
          <w:lang w:eastAsia="en-US"/>
        </w:rPr>
      </w:pPr>
      <w:r w:rsidRPr="00287E85">
        <w:rPr>
          <w:rFonts w:eastAsia="Calibri"/>
          <w:b/>
          <w:sz w:val="26"/>
          <w:szCs w:val="26"/>
          <w:lang w:eastAsia="en-US"/>
        </w:rPr>
        <w:t>V. Перечень вопросов, по которым</w:t>
      </w:r>
      <w:r w:rsidR="00A2182F">
        <w:rPr>
          <w:rFonts w:eastAsia="Calibri"/>
          <w:b/>
          <w:sz w:val="26"/>
          <w:szCs w:val="26"/>
          <w:lang w:eastAsia="en-US"/>
        </w:rPr>
        <w:t xml:space="preserve"> главный </w:t>
      </w:r>
      <w:r w:rsidRPr="00287E85">
        <w:rPr>
          <w:rFonts w:eastAsia="Calibri"/>
          <w:b/>
          <w:sz w:val="26"/>
          <w:szCs w:val="26"/>
          <w:lang w:eastAsia="en-US"/>
        </w:rPr>
        <w:t xml:space="preserve">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287E85" w:rsidRPr="00287E85" w:rsidRDefault="00287E85" w:rsidP="00287E85">
      <w:pPr>
        <w:widowControl w:val="0"/>
        <w:rPr>
          <w:rFonts w:eastAsia="Calibri"/>
          <w:color w:val="auto"/>
          <w:sz w:val="26"/>
          <w:szCs w:val="26"/>
          <w:lang w:eastAsia="en-US"/>
        </w:rPr>
      </w:pPr>
    </w:p>
    <w:p w:rsidR="00287E85" w:rsidRPr="00287E85" w:rsidRDefault="00287E85" w:rsidP="00287E85">
      <w:pPr>
        <w:widowControl w:val="0"/>
        <w:autoSpaceDE w:val="0"/>
        <w:autoSpaceDN w:val="0"/>
        <w:ind w:firstLine="540"/>
        <w:rPr>
          <w:sz w:val="26"/>
          <w:szCs w:val="26"/>
        </w:rPr>
      </w:pPr>
      <w:r w:rsidRPr="00287E85">
        <w:rPr>
          <w:sz w:val="26"/>
          <w:szCs w:val="26"/>
        </w:rPr>
        <w:t xml:space="preserve">14. Главный государственный налоговый инспектор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 </w:t>
      </w:r>
    </w:p>
    <w:p w:rsidR="00287E85" w:rsidRPr="00287E85" w:rsidRDefault="00287E85" w:rsidP="00287E85">
      <w:pPr>
        <w:widowControl w:val="0"/>
        <w:autoSpaceDE w:val="0"/>
        <w:autoSpaceDN w:val="0"/>
        <w:ind w:firstLine="540"/>
        <w:rPr>
          <w:sz w:val="26"/>
          <w:szCs w:val="26"/>
        </w:rPr>
      </w:pPr>
      <w:r w:rsidRPr="00287E85">
        <w:rPr>
          <w:sz w:val="26"/>
          <w:szCs w:val="26"/>
        </w:rPr>
        <w:t>положения об отделе;</w:t>
      </w:r>
    </w:p>
    <w:p w:rsidR="00287E85" w:rsidRPr="00287E85" w:rsidRDefault="00287E85" w:rsidP="00287E85">
      <w:pPr>
        <w:widowControl w:val="0"/>
        <w:autoSpaceDE w:val="0"/>
        <w:autoSpaceDN w:val="0"/>
        <w:ind w:firstLine="540"/>
        <w:rPr>
          <w:sz w:val="26"/>
          <w:szCs w:val="26"/>
        </w:rPr>
      </w:pPr>
      <w:r w:rsidRPr="00287E85">
        <w:rPr>
          <w:sz w:val="26"/>
          <w:szCs w:val="26"/>
        </w:rPr>
        <w:t>положения об инспекции Федеральной налоговой службы межрайонного уровня;</w:t>
      </w:r>
    </w:p>
    <w:p w:rsidR="00287E85" w:rsidRPr="00287E85" w:rsidRDefault="00287E85" w:rsidP="00287E85">
      <w:pPr>
        <w:widowControl w:val="0"/>
        <w:autoSpaceDE w:val="0"/>
        <w:autoSpaceDN w:val="0"/>
        <w:ind w:firstLine="540"/>
        <w:rPr>
          <w:sz w:val="26"/>
          <w:szCs w:val="26"/>
        </w:rPr>
      </w:pPr>
      <w:r w:rsidRPr="00287E85">
        <w:rPr>
          <w:sz w:val="26"/>
          <w:szCs w:val="26"/>
        </w:rPr>
        <w:t>графика отпусков гражданских служащих отдела;</w:t>
      </w:r>
    </w:p>
    <w:p w:rsidR="00287E85" w:rsidRPr="00287E85" w:rsidRDefault="00287E85" w:rsidP="00287E85">
      <w:pPr>
        <w:widowControl w:val="0"/>
        <w:autoSpaceDE w:val="0"/>
        <w:autoSpaceDN w:val="0"/>
        <w:ind w:firstLine="540"/>
        <w:rPr>
          <w:sz w:val="26"/>
          <w:szCs w:val="26"/>
        </w:rPr>
      </w:pPr>
      <w:r w:rsidRPr="00287E85">
        <w:rPr>
          <w:sz w:val="26"/>
          <w:szCs w:val="26"/>
        </w:rPr>
        <w:t>иных актов по поручению непосредственного руководителя и руководства  инспекции.</w:t>
      </w:r>
    </w:p>
    <w:p w:rsidR="00287E85" w:rsidRPr="00287E85" w:rsidRDefault="00287E85" w:rsidP="00287E85">
      <w:pPr>
        <w:widowControl w:val="0"/>
        <w:autoSpaceDE w:val="0"/>
        <w:autoSpaceDN w:val="0"/>
        <w:ind w:firstLine="540"/>
        <w:rPr>
          <w:sz w:val="26"/>
          <w:szCs w:val="26"/>
        </w:rPr>
      </w:pPr>
      <w:r w:rsidRPr="00287E85">
        <w:rPr>
          <w:sz w:val="26"/>
          <w:szCs w:val="26"/>
        </w:rPr>
        <w:t>15. Главный государственный налоговый инспектор в пределах функциональной компетенции обязан участвовать в подготовке (обсуждении) нормативных проектов документов:</w:t>
      </w:r>
    </w:p>
    <w:p w:rsidR="00287E85" w:rsidRPr="00287E85" w:rsidRDefault="00287E85" w:rsidP="00287E85">
      <w:pPr>
        <w:widowControl w:val="0"/>
        <w:autoSpaceDE w:val="0"/>
        <w:autoSpaceDN w:val="0"/>
        <w:ind w:firstLine="540"/>
        <w:rPr>
          <w:sz w:val="26"/>
          <w:szCs w:val="26"/>
        </w:rPr>
      </w:pPr>
      <w:r w:rsidRPr="00287E85">
        <w:rPr>
          <w:sz w:val="26"/>
          <w:szCs w:val="26"/>
        </w:rPr>
        <w:t>положения об отделе;</w:t>
      </w:r>
    </w:p>
    <w:p w:rsidR="00287E85" w:rsidRPr="00287E85" w:rsidRDefault="00287E85" w:rsidP="00287E85">
      <w:pPr>
        <w:widowControl w:val="0"/>
        <w:autoSpaceDE w:val="0"/>
        <w:autoSpaceDN w:val="0"/>
        <w:ind w:firstLine="540"/>
        <w:rPr>
          <w:sz w:val="26"/>
          <w:szCs w:val="26"/>
        </w:rPr>
      </w:pPr>
      <w:r w:rsidRPr="00287E85">
        <w:rPr>
          <w:sz w:val="26"/>
          <w:szCs w:val="26"/>
        </w:rPr>
        <w:t>положения об инспекции Федеральной налоговой службы межрайонного уровня;</w:t>
      </w:r>
    </w:p>
    <w:p w:rsidR="00287E85" w:rsidRPr="00287E85" w:rsidRDefault="00287E85" w:rsidP="00287E85">
      <w:pPr>
        <w:widowControl w:val="0"/>
        <w:autoSpaceDE w:val="0"/>
        <w:autoSpaceDN w:val="0"/>
        <w:ind w:firstLine="540"/>
        <w:rPr>
          <w:sz w:val="26"/>
          <w:szCs w:val="26"/>
        </w:rPr>
      </w:pPr>
      <w:r w:rsidRPr="00287E85">
        <w:rPr>
          <w:sz w:val="26"/>
          <w:szCs w:val="26"/>
        </w:rPr>
        <w:t>графика отпусков гражданских служащих отдела;</w:t>
      </w:r>
    </w:p>
    <w:p w:rsidR="00287E85" w:rsidRPr="00287E85" w:rsidRDefault="00287E85" w:rsidP="00287E85">
      <w:pPr>
        <w:widowControl w:val="0"/>
        <w:autoSpaceDE w:val="0"/>
        <w:autoSpaceDN w:val="0"/>
        <w:ind w:firstLine="540"/>
        <w:rPr>
          <w:sz w:val="26"/>
          <w:szCs w:val="26"/>
        </w:rPr>
      </w:pPr>
      <w:r w:rsidRPr="00287E85">
        <w:rPr>
          <w:sz w:val="26"/>
          <w:szCs w:val="26"/>
        </w:rPr>
        <w:t>иных актов по поручению непосредственного руководителя и руководства  инспекции.</w:t>
      </w:r>
    </w:p>
    <w:p w:rsidR="00287E85" w:rsidRPr="00287E85" w:rsidRDefault="00287E85" w:rsidP="00287E85">
      <w:pPr>
        <w:widowControl w:val="0"/>
        <w:rPr>
          <w:rFonts w:eastAsia="Calibri"/>
          <w:color w:val="auto"/>
          <w:sz w:val="26"/>
          <w:szCs w:val="26"/>
          <w:lang w:eastAsia="en-US"/>
        </w:rPr>
      </w:pPr>
    </w:p>
    <w:p w:rsidR="00287E85" w:rsidRPr="00287E85" w:rsidRDefault="00287E85" w:rsidP="00287E85">
      <w:pPr>
        <w:widowControl w:val="0"/>
        <w:jc w:val="center"/>
        <w:rPr>
          <w:rFonts w:eastAsia="Calibri"/>
          <w:b/>
          <w:color w:val="auto"/>
          <w:sz w:val="26"/>
          <w:szCs w:val="26"/>
          <w:lang w:eastAsia="en-US"/>
        </w:rPr>
      </w:pPr>
      <w:r w:rsidRPr="00287E85">
        <w:rPr>
          <w:rFonts w:eastAsia="Calibri"/>
          <w:b/>
          <w:color w:val="auto"/>
          <w:sz w:val="26"/>
          <w:szCs w:val="26"/>
          <w:lang w:eastAsia="en-US"/>
        </w:rPr>
        <w:t>VI. Сроки и процедуры подготовки, рассмотрения проектов</w:t>
      </w:r>
      <w:r w:rsidRPr="00287E85">
        <w:rPr>
          <w:rFonts w:eastAsia="Calibri"/>
          <w:b/>
          <w:color w:val="auto"/>
          <w:sz w:val="26"/>
          <w:szCs w:val="26"/>
          <w:lang w:eastAsia="en-US"/>
        </w:rPr>
        <w:br/>
        <w:t xml:space="preserve">управленческих и иных решений, порядок согласования и </w:t>
      </w:r>
    </w:p>
    <w:p w:rsidR="00287E85" w:rsidRPr="00287E85" w:rsidRDefault="00287E85" w:rsidP="00287E85">
      <w:pPr>
        <w:widowControl w:val="0"/>
        <w:jc w:val="center"/>
        <w:rPr>
          <w:rFonts w:eastAsia="Calibri"/>
          <w:b/>
          <w:color w:val="auto"/>
          <w:sz w:val="26"/>
          <w:szCs w:val="26"/>
          <w:lang w:eastAsia="en-US"/>
        </w:rPr>
      </w:pPr>
      <w:r w:rsidRPr="00287E85">
        <w:rPr>
          <w:rFonts w:eastAsia="Calibri"/>
          <w:b/>
          <w:color w:val="auto"/>
          <w:sz w:val="26"/>
          <w:szCs w:val="26"/>
          <w:lang w:eastAsia="en-US"/>
        </w:rPr>
        <w:t>принятия данных решений</w:t>
      </w:r>
    </w:p>
    <w:p w:rsidR="00287E85" w:rsidRPr="00287E85" w:rsidRDefault="00287E85" w:rsidP="00287E85">
      <w:pPr>
        <w:widowControl w:val="0"/>
        <w:rPr>
          <w:rFonts w:eastAsia="Calibri"/>
          <w:color w:val="auto"/>
          <w:sz w:val="26"/>
          <w:szCs w:val="26"/>
          <w:lang w:eastAsia="en-US"/>
        </w:rPr>
      </w:pPr>
    </w:p>
    <w:p w:rsidR="00287E85" w:rsidRPr="00287E85" w:rsidRDefault="00287E85" w:rsidP="00287E85">
      <w:pPr>
        <w:ind w:right="17"/>
        <w:rPr>
          <w:rFonts w:eastAsia="Calibri"/>
          <w:bCs/>
          <w:sz w:val="26"/>
          <w:szCs w:val="26"/>
          <w:lang w:eastAsia="en-US"/>
        </w:rPr>
      </w:pPr>
      <w:r w:rsidRPr="00287E85">
        <w:rPr>
          <w:rFonts w:eastAsia="Calibri"/>
          <w:sz w:val="26"/>
          <w:szCs w:val="26"/>
          <w:lang w:eastAsia="en-US"/>
        </w:rPr>
        <w:lastRenderedPageBreak/>
        <w:t>16. </w:t>
      </w:r>
      <w:r w:rsidRPr="00287E85">
        <w:rPr>
          <w:rFonts w:eastAsia="Calibri"/>
          <w:bCs/>
          <w:sz w:val="26"/>
          <w:szCs w:val="26"/>
          <w:lang w:eastAsia="en-US"/>
        </w:rPr>
        <w:t>В соответствии со своими должностными обязанностями</w:t>
      </w:r>
      <w:r w:rsidR="00FC06C9">
        <w:rPr>
          <w:rFonts w:eastAsia="Calibri"/>
          <w:bCs/>
          <w:sz w:val="26"/>
          <w:szCs w:val="26"/>
          <w:lang w:eastAsia="en-US"/>
        </w:rPr>
        <w:t xml:space="preserve"> главный </w:t>
      </w:r>
      <w:r w:rsidRPr="00287E85">
        <w:rPr>
          <w:rFonts w:eastAsia="Calibri"/>
          <w:bCs/>
          <w:sz w:val="26"/>
          <w:szCs w:val="26"/>
          <w:lang w:eastAsia="en-US"/>
        </w:rPr>
        <w:t xml:space="preserve"> государственный налоговый инспектор</w:t>
      </w:r>
      <w:r w:rsidRPr="00287E85">
        <w:rPr>
          <w:rFonts w:eastAsia="Calibri"/>
          <w:sz w:val="26"/>
          <w:szCs w:val="26"/>
          <w:lang w:eastAsia="en-US"/>
        </w:rPr>
        <w:t xml:space="preserve"> </w:t>
      </w:r>
      <w:r w:rsidRPr="00287E85">
        <w:rPr>
          <w:rFonts w:eastAsia="Calibri"/>
          <w:bCs/>
          <w:sz w:val="26"/>
          <w:szCs w:val="26"/>
          <w:lang w:eastAsia="en-US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287E85" w:rsidRPr="00287E85" w:rsidRDefault="00287E85" w:rsidP="00287E85">
      <w:pPr>
        <w:widowControl w:val="0"/>
        <w:jc w:val="center"/>
        <w:rPr>
          <w:rFonts w:eastAsia="Calibri"/>
          <w:b/>
          <w:color w:val="auto"/>
          <w:sz w:val="26"/>
          <w:szCs w:val="26"/>
          <w:lang w:eastAsia="en-US"/>
        </w:rPr>
      </w:pPr>
    </w:p>
    <w:p w:rsidR="00287E85" w:rsidRPr="00287E85" w:rsidRDefault="00287E85" w:rsidP="00287E85">
      <w:pPr>
        <w:widowControl w:val="0"/>
        <w:jc w:val="center"/>
        <w:rPr>
          <w:rFonts w:eastAsia="Calibri"/>
          <w:b/>
          <w:color w:val="auto"/>
          <w:sz w:val="26"/>
          <w:szCs w:val="26"/>
          <w:lang w:eastAsia="en-US"/>
        </w:rPr>
      </w:pPr>
      <w:r w:rsidRPr="00287E85">
        <w:rPr>
          <w:rFonts w:eastAsia="Calibri"/>
          <w:b/>
          <w:color w:val="auto"/>
          <w:sz w:val="26"/>
          <w:szCs w:val="26"/>
          <w:lang w:eastAsia="en-US"/>
        </w:rPr>
        <w:t>VII. Порядок служебного взаимодействия</w:t>
      </w:r>
    </w:p>
    <w:p w:rsidR="00287E85" w:rsidRPr="00287E85" w:rsidRDefault="00287E85" w:rsidP="00287E85">
      <w:pPr>
        <w:widowControl w:val="0"/>
        <w:rPr>
          <w:rFonts w:eastAsia="Calibri"/>
          <w:color w:val="auto"/>
          <w:sz w:val="26"/>
          <w:szCs w:val="26"/>
          <w:lang w:eastAsia="en-US"/>
        </w:rPr>
      </w:pPr>
    </w:p>
    <w:p w:rsidR="00287E85" w:rsidRPr="00287E85" w:rsidRDefault="00287E85" w:rsidP="00287E85">
      <w:pPr>
        <w:widowControl w:val="0"/>
        <w:rPr>
          <w:rFonts w:eastAsia="Calibri"/>
          <w:sz w:val="26"/>
          <w:szCs w:val="26"/>
          <w:lang w:eastAsia="en-US"/>
        </w:rPr>
      </w:pPr>
      <w:r w:rsidRPr="00287E85">
        <w:rPr>
          <w:rFonts w:eastAsia="Calibri"/>
          <w:sz w:val="26"/>
          <w:szCs w:val="26"/>
          <w:lang w:eastAsia="en-US"/>
        </w:rPr>
        <w:t>17. </w:t>
      </w:r>
      <w:proofErr w:type="gramStart"/>
      <w:r w:rsidRPr="00287E85">
        <w:rPr>
          <w:rFonts w:eastAsia="Calibri"/>
          <w:sz w:val="26"/>
          <w:szCs w:val="26"/>
          <w:lang w:eastAsia="en-US"/>
        </w:rPr>
        <w:t>Взаимодействие главного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287E85">
        <w:rPr>
          <w:rFonts w:eastAsia="Calibri"/>
          <w:sz w:val="26"/>
          <w:szCs w:val="26"/>
          <w:lang w:eastAsia="en-US"/>
        </w:rPr>
        <w:t xml:space="preserve">. </w:t>
      </w:r>
      <w:proofErr w:type="gramStart"/>
      <w:r w:rsidRPr="00287E85">
        <w:rPr>
          <w:rFonts w:eastAsia="Calibri"/>
          <w:sz w:val="26"/>
          <w:szCs w:val="26"/>
          <w:lang w:eastAsia="en-US"/>
        </w:rPr>
        <w:t>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87E85" w:rsidRPr="00287E85" w:rsidRDefault="00287E85" w:rsidP="00287E85">
      <w:pPr>
        <w:widowControl w:val="0"/>
        <w:rPr>
          <w:rFonts w:eastAsia="Calibri"/>
          <w:color w:val="auto"/>
          <w:sz w:val="26"/>
          <w:szCs w:val="26"/>
          <w:lang w:eastAsia="en-US"/>
        </w:rPr>
      </w:pPr>
    </w:p>
    <w:p w:rsidR="00287E85" w:rsidRPr="00287E85" w:rsidRDefault="00287E85" w:rsidP="00287E85">
      <w:pPr>
        <w:widowControl w:val="0"/>
        <w:jc w:val="center"/>
        <w:rPr>
          <w:rFonts w:eastAsia="Calibri"/>
          <w:b/>
          <w:color w:val="auto"/>
          <w:sz w:val="26"/>
          <w:szCs w:val="26"/>
          <w:lang w:eastAsia="en-US"/>
        </w:rPr>
      </w:pPr>
      <w:r w:rsidRPr="00287E85">
        <w:rPr>
          <w:rFonts w:eastAsia="Calibri"/>
          <w:b/>
          <w:color w:val="auto"/>
          <w:sz w:val="26"/>
          <w:szCs w:val="26"/>
          <w:lang w:eastAsia="en-US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287E85" w:rsidRPr="00287E85" w:rsidRDefault="00287E85" w:rsidP="00287E85">
      <w:pPr>
        <w:widowControl w:val="0"/>
        <w:jc w:val="center"/>
        <w:rPr>
          <w:rFonts w:eastAsia="Calibri"/>
          <w:b/>
          <w:color w:val="auto"/>
          <w:sz w:val="26"/>
          <w:szCs w:val="26"/>
          <w:lang w:eastAsia="en-US"/>
        </w:rPr>
      </w:pPr>
      <w:r w:rsidRPr="00287E85">
        <w:rPr>
          <w:rFonts w:eastAsia="Calibri"/>
          <w:b/>
          <w:color w:val="auto"/>
          <w:sz w:val="26"/>
          <w:szCs w:val="26"/>
          <w:lang w:eastAsia="en-US"/>
        </w:rPr>
        <w:t>Федеральной налоговой службы</w:t>
      </w:r>
    </w:p>
    <w:p w:rsidR="00287E85" w:rsidRPr="00287E85" w:rsidRDefault="00287E85" w:rsidP="00287E85">
      <w:pPr>
        <w:widowControl w:val="0"/>
        <w:rPr>
          <w:rFonts w:eastAsia="Calibri"/>
          <w:color w:val="auto"/>
          <w:sz w:val="26"/>
          <w:szCs w:val="26"/>
          <w:lang w:eastAsia="en-US"/>
        </w:rPr>
      </w:pPr>
    </w:p>
    <w:p w:rsidR="00287E85" w:rsidRPr="00287E85" w:rsidRDefault="00287E85" w:rsidP="00287E85">
      <w:pPr>
        <w:rPr>
          <w:rFonts w:eastAsia="Calibri"/>
          <w:color w:val="auto"/>
          <w:sz w:val="26"/>
          <w:szCs w:val="26"/>
          <w:lang w:eastAsia="en-US"/>
        </w:rPr>
      </w:pPr>
      <w:r w:rsidRPr="00287E85">
        <w:rPr>
          <w:rFonts w:eastAsia="Calibri"/>
          <w:color w:val="auto"/>
          <w:sz w:val="26"/>
          <w:szCs w:val="26"/>
          <w:lang w:eastAsia="en-US"/>
        </w:rPr>
        <w:t>18. </w:t>
      </w:r>
      <w:r w:rsidRPr="00287E85">
        <w:rPr>
          <w:rFonts w:eastAsia="Calibri"/>
          <w:sz w:val="26"/>
          <w:szCs w:val="26"/>
          <w:lang w:eastAsia="en-US"/>
        </w:rPr>
        <w:t>В соответствии с замещаемой государственной гражданской должностью и в пределах функциональной компетенции, главный государственный налоговый инспектор выполняет организационное обеспечение оказания следующих видов государственных услуг, осуществляемых Инспекцией: государственные услуги не оказываются.</w:t>
      </w:r>
    </w:p>
    <w:p w:rsidR="00287E85" w:rsidRPr="00287E85" w:rsidRDefault="00287E85" w:rsidP="00287E85">
      <w:pPr>
        <w:widowControl w:val="0"/>
        <w:rPr>
          <w:rFonts w:eastAsia="Calibri"/>
          <w:color w:val="auto"/>
          <w:sz w:val="26"/>
          <w:szCs w:val="26"/>
          <w:lang w:eastAsia="en-US"/>
        </w:rPr>
      </w:pPr>
    </w:p>
    <w:p w:rsidR="00287E85" w:rsidRPr="00287E85" w:rsidRDefault="00287E85" w:rsidP="00287E85">
      <w:pPr>
        <w:widowControl w:val="0"/>
        <w:jc w:val="center"/>
        <w:rPr>
          <w:rFonts w:eastAsia="Calibri"/>
          <w:b/>
          <w:color w:val="auto"/>
          <w:sz w:val="26"/>
          <w:szCs w:val="26"/>
          <w:lang w:eastAsia="en-US"/>
        </w:rPr>
      </w:pPr>
      <w:r w:rsidRPr="00287E85">
        <w:rPr>
          <w:rFonts w:eastAsia="Calibri"/>
          <w:b/>
          <w:color w:val="auto"/>
          <w:sz w:val="26"/>
          <w:szCs w:val="26"/>
          <w:lang w:eastAsia="en-US"/>
        </w:rPr>
        <w:t>IX. Показатели эффективности и результативности</w:t>
      </w:r>
    </w:p>
    <w:p w:rsidR="00287E85" w:rsidRPr="00287E85" w:rsidRDefault="00287E85" w:rsidP="00287E85">
      <w:pPr>
        <w:widowControl w:val="0"/>
        <w:jc w:val="center"/>
        <w:rPr>
          <w:rFonts w:eastAsia="Calibri"/>
          <w:b/>
          <w:color w:val="auto"/>
          <w:sz w:val="26"/>
          <w:szCs w:val="26"/>
          <w:lang w:eastAsia="en-US"/>
        </w:rPr>
      </w:pPr>
      <w:r w:rsidRPr="00287E85">
        <w:rPr>
          <w:rFonts w:eastAsia="Calibri"/>
          <w:b/>
          <w:color w:val="auto"/>
          <w:sz w:val="26"/>
          <w:szCs w:val="26"/>
          <w:lang w:eastAsia="en-US"/>
        </w:rPr>
        <w:t>профессиональной служебной деятельности</w:t>
      </w:r>
    </w:p>
    <w:p w:rsidR="00287E85" w:rsidRPr="00287E85" w:rsidRDefault="00287E85" w:rsidP="00287E85">
      <w:pPr>
        <w:widowControl w:val="0"/>
        <w:rPr>
          <w:rFonts w:eastAsia="Calibri"/>
          <w:color w:val="auto"/>
          <w:sz w:val="26"/>
          <w:szCs w:val="26"/>
          <w:lang w:eastAsia="en-US"/>
        </w:rPr>
      </w:pPr>
    </w:p>
    <w:p w:rsidR="00287E85" w:rsidRPr="00287E85" w:rsidRDefault="00287E85" w:rsidP="00287E85">
      <w:pPr>
        <w:rPr>
          <w:rFonts w:eastAsia="Calibri"/>
          <w:sz w:val="26"/>
          <w:szCs w:val="26"/>
          <w:lang w:eastAsia="en-US"/>
        </w:rPr>
      </w:pPr>
      <w:r w:rsidRPr="00287E85">
        <w:rPr>
          <w:rFonts w:eastAsia="Calibri"/>
          <w:sz w:val="26"/>
          <w:szCs w:val="26"/>
          <w:lang w:eastAsia="en-US"/>
        </w:rPr>
        <w:t>19. 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287E85" w:rsidRPr="00287E85" w:rsidRDefault="00287E85" w:rsidP="00287E85">
      <w:pPr>
        <w:widowControl w:val="0"/>
        <w:autoSpaceDE w:val="0"/>
        <w:autoSpaceDN w:val="0"/>
        <w:ind w:firstLine="708"/>
        <w:rPr>
          <w:color w:val="auto"/>
          <w:sz w:val="26"/>
          <w:szCs w:val="26"/>
        </w:rPr>
      </w:pPr>
      <w:r w:rsidRPr="00287E85">
        <w:rPr>
          <w:color w:val="auto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87E85" w:rsidRPr="00287E85" w:rsidRDefault="00287E85" w:rsidP="00287E85">
      <w:pPr>
        <w:widowControl w:val="0"/>
        <w:autoSpaceDE w:val="0"/>
        <w:autoSpaceDN w:val="0"/>
        <w:ind w:firstLine="708"/>
        <w:rPr>
          <w:color w:val="auto"/>
          <w:sz w:val="26"/>
          <w:szCs w:val="26"/>
        </w:rPr>
      </w:pPr>
      <w:r w:rsidRPr="00287E85">
        <w:rPr>
          <w:color w:val="auto"/>
          <w:sz w:val="26"/>
          <w:szCs w:val="26"/>
        </w:rPr>
        <w:t>своевременности и оперативности выполнения поручений;</w:t>
      </w:r>
    </w:p>
    <w:p w:rsidR="00287E85" w:rsidRPr="00287E85" w:rsidRDefault="00287E85" w:rsidP="00287E85">
      <w:pPr>
        <w:widowControl w:val="0"/>
        <w:autoSpaceDE w:val="0"/>
        <w:autoSpaceDN w:val="0"/>
        <w:ind w:firstLine="708"/>
        <w:rPr>
          <w:color w:val="auto"/>
          <w:sz w:val="26"/>
          <w:szCs w:val="26"/>
        </w:rPr>
      </w:pPr>
      <w:r w:rsidRPr="00287E85">
        <w:rPr>
          <w:color w:val="auto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87E85" w:rsidRPr="00287E85" w:rsidRDefault="00287E85" w:rsidP="00287E85">
      <w:pPr>
        <w:widowControl w:val="0"/>
        <w:autoSpaceDE w:val="0"/>
        <w:autoSpaceDN w:val="0"/>
        <w:ind w:firstLine="708"/>
        <w:rPr>
          <w:color w:val="auto"/>
          <w:sz w:val="26"/>
          <w:szCs w:val="26"/>
        </w:rPr>
      </w:pPr>
      <w:r w:rsidRPr="00287E85">
        <w:rPr>
          <w:color w:val="auto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87E85" w:rsidRPr="00287E85" w:rsidRDefault="00287E85" w:rsidP="00287E85">
      <w:pPr>
        <w:widowControl w:val="0"/>
        <w:autoSpaceDE w:val="0"/>
        <w:autoSpaceDN w:val="0"/>
        <w:ind w:firstLine="708"/>
        <w:rPr>
          <w:color w:val="auto"/>
          <w:sz w:val="26"/>
          <w:szCs w:val="26"/>
        </w:rPr>
      </w:pPr>
      <w:r w:rsidRPr="00287E85">
        <w:rPr>
          <w:color w:val="auto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87E85" w:rsidRPr="00287E85" w:rsidRDefault="00287E85" w:rsidP="00287E85">
      <w:pPr>
        <w:widowControl w:val="0"/>
        <w:autoSpaceDE w:val="0"/>
        <w:autoSpaceDN w:val="0"/>
        <w:ind w:firstLine="708"/>
        <w:rPr>
          <w:color w:val="auto"/>
          <w:sz w:val="26"/>
          <w:szCs w:val="26"/>
        </w:rPr>
      </w:pPr>
      <w:r w:rsidRPr="00287E85">
        <w:rPr>
          <w:color w:val="auto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87E85" w:rsidRPr="00287E85" w:rsidRDefault="00287E85" w:rsidP="00287E85">
      <w:pPr>
        <w:rPr>
          <w:rFonts w:eastAsia="Calibri"/>
          <w:color w:val="auto"/>
          <w:sz w:val="26"/>
          <w:szCs w:val="26"/>
          <w:lang w:eastAsia="en-US"/>
        </w:rPr>
      </w:pPr>
      <w:r w:rsidRPr="00287E85">
        <w:rPr>
          <w:rFonts w:eastAsia="Calibri"/>
          <w:color w:val="auto"/>
          <w:sz w:val="26"/>
          <w:szCs w:val="26"/>
          <w:lang w:eastAsia="en-US"/>
        </w:rPr>
        <w:t>осознанию ответственности за последствия своих действий;</w:t>
      </w:r>
    </w:p>
    <w:p w:rsidR="00287E85" w:rsidRPr="00287E85" w:rsidRDefault="00287E85" w:rsidP="00287E85">
      <w:pPr>
        <w:rPr>
          <w:rFonts w:eastAsia="Calibri"/>
          <w:color w:val="auto"/>
          <w:sz w:val="26"/>
          <w:szCs w:val="26"/>
          <w:lang w:eastAsia="en-US"/>
        </w:rPr>
      </w:pPr>
      <w:r w:rsidRPr="00287E85">
        <w:rPr>
          <w:rFonts w:eastAsia="Calibri"/>
          <w:color w:val="auto"/>
          <w:sz w:val="26"/>
          <w:szCs w:val="26"/>
          <w:lang w:eastAsia="en-US"/>
        </w:rPr>
        <w:lastRenderedPageBreak/>
        <w:t>своевременности и полноты представления разъяснений и информации в рамках проведения публичных обсуждений.</w:t>
      </w:r>
    </w:p>
    <w:p w:rsidR="00287E85" w:rsidRPr="00287E85" w:rsidRDefault="00287E85" w:rsidP="00287E85">
      <w:pPr>
        <w:rPr>
          <w:rFonts w:eastAsia="Calibri"/>
          <w:color w:val="auto"/>
          <w:sz w:val="26"/>
          <w:szCs w:val="26"/>
          <w:lang w:eastAsia="en-US"/>
        </w:rPr>
      </w:pPr>
    </w:p>
    <w:p w:rsidR="00287E85" w:rsidRPr="00287E85" w:rsidRDefault="00287E85" w:rsidP="00287E85">
      <w:pPr>
        <w:widowControl w:val="0"/>
        <w:autoSpaceDE w:val="0"/>
        <w:autoSpaceDN w:val="0"/>
        <w:ind w:firstLine="0"/>
        <w:rPr>
          <w:color w:val="auto"/>
          <w:sz w:val="26"/>
          <w:szCs w:val="26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3088"/>
      </w:tblGrid>
      <w:tr w:rsidR="00287E85" w:rsidRPr="00287E85" w:rsidTr="00A238F3">
        <w:tc>
          <w:tcPr>
            <w:tcW w:w="4928" w:type="dxa"/>
            <w:shd w:val="clear" w:color="auto" w:fill="auto"/>
          </w:tcPr>
          <w:p w:rsidR="00287E85" w:rsidRPr="00287E85" w:rsidRDefault="00287E85" w:rsidP="00287E85">
            <w:pPr>
              <w:ind w:firstLine="0"/>
              <w:jc w:val="left"/>
              <w:rPr>
                <w:rFonts w:eastAsia="Calibri"/>
                <w:color w:val="auto"/>
                <w:sz w:val="26"/>
                <w:szCs w:val="26"/>
                <w:lang w:eastAsia="en-US"/>
              </w:rPr>
            </w:pPr>
            <w:r w:rsidRPr="00287E85">
              <w:rPr>
                <w:rFonts w:eastAsia="Calibri"/>
                <w:color w:val="auto"/>
                <w:sz w:val="26"/>
                <w:szCs w:val="26"/>
                <w:lang w:eastAsia="en-US"/>
              </w:rPr>
              <w:t xml:space="preserve">Заместитель начальник отдела камеральных проверок № 2    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287E85" w:rsidRPr="00287E85" w:rsidRDefault="00287E85" w:rsidP="00287E85">
            <w:pPr>
              <w:ind w:firstLine="0"/>
              <w:rPr>
                <w:rFonts w:eastAsia="Calibri"/>
                <w:b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363" w:type="dxa"/>
            <w:shd w:val="clear" w:color="auto" w:fill="auto"/>
          </w:tcPr>
          <w:p w:rsidR="00287E85" w:rsidRPr="00287E85" w:rsidRDefault="00287E85" w:rsidP="00287E85">
            <w:pPr>
              <w:ind w:firstLine="0"/>
              <w:rPr>
                <w:rFonts w:eastAsia="Calibr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287E85" w:rsidRPr="00287E85" w:rsidRDefault="00287E85" w:rsidP="00287E85">
            <w:pPr>
              <w:ind w:firstLine="0"/>
              <w:rPr>
                <w:rFonts w:eastAsia="Calibri"/>
                <w:b/>
                <w:color w:val="auto"/>
                <w:sz w:val="26"/>
                <w:szCs w:val="26"/>
                <w:lang w:eastAsia="en-US"/>
              </w:rPr>
            </w:pPr>
            <w:r w:rsidRPr="00287E85">
              <w:rPr>
                <w:rFonts w:eastAsia="Calibri"/>
                <w:color w:val="auto"/>
                <w:sz w:val="26"/>
                <w:szCs w:val="26"/>
                <w:lang w:eastAsia="en-US"/>
              </w:rPr>
              <w:t xml:space="preserve">Н.В. </w:t>
            </w:r>
            <w:proofErr w:type="spellStart"/>
            <w:r w:rsidRPr="00287E85">
              <w:rPr>
                <w:rFonts w:eastAsia="Calibri"/>
                <w:color w:val="auto"/>
                <w:sz w:val="26"/>
                <w:szCs w:val="26"/>
                <w:lang w:eastAsia="en-US"/>
              </w:rPr>
              <w:t>Мерзликина</w:t>
            </w:r>
            <w:proofErr w:type="spellEnd"/>
          </w:p>
        </w:tc>
      </w:tr>
      <w:tr w:rsidR="00287E85" w:rsidRPr="00287E85" w:rsidTr="00A238F3">
        <w:tc>
          <w:tcPr>
            <w:tcW w:w="4928" w:type="dxa"/>
            <w:shd w:val="clear" w:color="auto" w:fill="auto"/>
          </w:tcPr>
          <w:p w:rsidR="00287E85" w:rsidRPr="00287E85" w:rsidRDefault="00287E85" w:rsidP="00287E85">
            <w:pPr>
              <w:ind w:firstLine="0"/>
              <w:jc w:val="left"/>
              <w:rPr>
                <w:rFonts w:eastAsia="Calibr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2077" w:type="dxa"/>
            <w:tcBorders>
              <w:top w:val="single" w:sz="4" w:space="0" w:color="auto"/>
            </w:tcBorders>
            <w:shd w:val="clear" w:color="auto" w:fill="auto"/>
          </w:tcPr>
          <w:p w:rsidR="00287E85" w:rsidRPr="00287E85" w:rsidRDefault="00287E85" w:rsidP="00287E85">
            <w:pPr>
              <w:ind w:firstLine="0"/>
              <w:rPr>
                <w:rFonts w:eastAsia="Calibri"/>
                <w:b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363" w:type="dxa"/>
            <w:shd w:val="clear" w:color="auto" w:fill="auto"/>
          </w:tcPr>
          <w:p w:rsidR="00287E85" w:rsidRPr="00287E85" w:rsidRDefault="00287E85" w:rsidP="00287E85">
            <w:pPr>
              <w:ind w:firstLine="0"/>
              <w:rPr>
                <w:rFonts w:eastAsia="Calibr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287E85" w:rsidRPr="00287E85" w:rsidRDefault="00287E85" w:rsidP="00287E85">
            <w:pPr>
              <w:ind w:firstLine="0"/>
              <w:rPr>
                <w:rFonts w:eastAsia="Calibri"/>
                <w:color w:val="auto"/>
                <w:sz w:val="26"/>
                <w:szCs w:val="26"/>
                <w:lang w:eastAsia="en-US"/>
              </w:rPr>
            </w:pPr>
          </w:p>
        </w:tc>
      </w:tr>
      <w:tr w:rsidR="00287E85" w:rsidRPr="00287E85" w:rsidTr="00A238F3">
        <w:tc>
          <w:tcPr>
            <w:tcW w:w="4928" w:type="dxa"/>
            <w:shd w:val="clear" w:color="auto" w:fill="auto"/>
          </w:tcPr>
          <w:p w:rsidR="00287E85" w:rsidRPr="00287E85" w:rsidRDefault="00287E85" w:rsidP="00287E85">
            <w:pPr>
              <w:ind w:firstLine="0"/>
              <w:jc w:val="left"/>
              <w:rPr>
                <w:rFonts w:eastAsia="Calibri"/>
                <w:color w:val="auto"/>
                <w:sz w:val="26"/>
                <w:szCs w:val="26"/>
                <w:lang w:eastAsia="en-US"/>
              </w:rPr>
            </w:pPr>
            <w:r w:rsidRPr="00287E85">
              <w:rPr>
                <w:rFonts w:eastAsia="Calibri"/>
                <w:color w:val="auto"/>
                <w:sz w:val="26"/>
                <w:szCs w:val="26"/>
                <w:lang w:eastAsia="en-US"/>
              </w:rPr>
              <w:t>СОГЛАСОВАНО</w:t>
            </w:r>
          </w:p>
          <w:p w:rsidR="00287E85" w:rsidRPr="00287E85" w:rsidRDefault="00287E85" w:rsidP="00287E85">
            <w:pPr>
              <w:ind w:firstLine="0"/>
              <w:jc w:val="left"/>
              <w:rPr>
                <w:rFonts w:eastAsia="Calibr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2077" w:type="dxa"/>
            <w:tcBorders>
              <w:left w:val="nil"/>
            </w:tcBorders>
            <w:shd w:val="clear" w:color="auto" w:fill="auto"/>
          </w:tcPr>
          <w:p w:rsidR="00287E85" w:rsidRPr="00287E85" w:rsidRDefault="00287E85" w:rsidP="00287E85">
            <w:pPr>
              <w:ind w:firstLine="0"/>
              <w:rPr>
                <w:rFonts w:eastAsia="Calibri"/>
                <w:b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363" w:type="dxa"/>
            <w:shd w:val="clear" w:color="auto" w:fill="auto"/>
          </w:tcPr>
          <w:p w:rsidR="00287E85" w:rsidRPr="00287E85" w:rsidRDefault="00287E85" w:rsidP="00287E85">
            <w:pPr>
              <w:ind w:firstLine="0"/>
              <w:rPr>
                <w:rFonts w:eastAsia="Calibr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287E85" w:rsidRPr="00287E85" w:rsidRDefault="00287E85" w:rsidP="00287E85">
            <w:pPr>
              <w:ind w:firstLine="0"/>
              <w:rPr>
                <w:rFonts w:eastAsia="Calibri"/>
                <w:color w:val="auto"/>
                <w:sz w:val="26"/>
                <w:szCs w:val="26"/>
                <w:lang w:eastAsia="en-US"/>
              </w:rPr>
            </w:pPr>
          </w:p>
        </w:tc>
      </w:tr>
      <w:tr w:rsidR="00287E85" w:rsidRPr="00287E85" w:rsidTr="00A238F3">
        <w:tc>
          <w:tcPr>
            <w:tcW w:w="4928" w:type="dxa"/>
            <w:shd w:val="clear" w:color="auto" w:fill="auto"/>
            <w:vAlign w:val="bottom"/>
          </w:tcPr>
          <w:p w:rsidR="00287E85" w:rsidRPr="00287E85" w:rsidRDefault="00A2182F" w:rsidP="00A2182F">
            <w:pPr>
              <w:ind w:firstLine="0"/>
              <w:jc w:val="left"/>
              <w:rPr>
                <w:rFonts w:eastAsia="Calibri"/>
                <w:color w:val="auto"/>
                <w:sz w:val="26"/>
                <w:szCs w:val="26"/>
                <w:lang w:eastAsia="en-US"/>
              </w:rPr>
            </w:pPr>
            <w:r>
              <w:rPr>
                <w:rFonts w:eastAsia="Calibri"/>
                <w:color w:val="auto"/>
                <w:sz w:val="26"/>
                <w:szCs w:val="26"/>
                <w:lang w:eastAsia="en-US"/>
              </w:rPr>
              <w:t>Заместитель н</w:t>
            </w:r>
            <w:r w:rsidR="00287E85" w:rsidRPr="00287E85">
              <w:rPr>
                <w:rFonts w:eastAsia="Calibri"/>
                <w:color w:val="auto"/>
                <w:sz w:val="26"/>
                <w:szCs w:val="26"/>
                <w:lang w:eastAsia="en-US"/>
              </w:rPr>
              <w:t>ачальник</w:t>
            </w:r>
            <w:r>
              <w:rPr>
                <w:rFonts w:eastAsia="Calibri"/>
                <w:color w:val="auto"/>
                <w:sz w:val="26"/>
                <w:szCs w:val="26"/>
                <w:lang w:eastAsia="en-US"/>
              </w:rPr>
              <w:t>а</w:t>
            </w:r>
            <w:r w:rsidR="00287E85" w:rsidRPr="00287E85">
              <w:rPr>
                <w:rFonts w:eastAsia="Calibri"/>
                <w:color w:val="auto"/>
                <w:sz w:val="26"/>
                <w:szCs w:val="26"/>
                <w:lang w:eastAsia="en-US"/>
              </w:rPr>
              <w:t xml:space="preserve"> Межрайонной ИФНС России №9 по Приморскому краю</w:t>
            </w:r>
          </w:p>
        </w:tc>
        <w:tc>
          <w:tcPr>
            <w:tcW w:w="2077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287E85" w:rsidRPr="00287E85" w:rsidRDefault="00287E85" w:rsidP="00287E85">
            <w:pPr>
              <w:ind w:firstLine="0"/>
              <w:rPr>
                <w:rFonts w:eastAsia="Calibri"/>
                <w:b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363" w:type="dxa"/>
            <w:shd w:val="clear" w:color="auto" w:fill="auto"/>
          </w:tcPr>
          <w:p w:rsidR="00287E85" w:rsidRPr="00287E85" w:rsidRDefault="00287E85" w:rsidP="00287E85">
            <w:pPr>
              <w:ind w:firstLine="0"/>
              <w:rPr>
                <w:rFonts w:eastAsia="Calibr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287E85" w:rsidRPr="00287E85" w:rsidRDefault="00287E85" w:rsidP="00A2182F">
            <w:pPr>
              <w:ind w:firstLine="0"/>
              <w:rPr>
                <w:rFonts w:eastAsia="Calibri"/>
                <w:color w:val="auto"/>
                <w:sz w:val="26"/>
                <w:szCs w:val="26"/>
                <w:lang w:eastAsia="en-US"/>
              </w:rPr>
            </w:pPr>
            <w:proofErr w:type="spellStart"/>
            <w:r w:rsidRPr="00287E85">
              <w:rPr>
                <w:rFonts w:eastAsia="Calibri"/>
                <w:color w:val="auto"/>
                <w:sz w:val="26"/>
                <w:szCs w:val="26"/>
                <w:lang w:eastAsia="en-US"/>
              </w:rPr>
              <w:t>Е.</w:t>
            </w:r>
            <w:r w:rsidR="00A2182F">
              <w:rPr>
                <w:rFonts w:eastAsia="Calibri"/>
                <w:color w:val="auto"/>
                <w:sz w:val="26"/>
                <w:szCs w:val="26"/>
                <w:lang w:eastAsia="en-US"/>
              </w:rPr>
              <w:t>Б.Примак</w:t>
            </w:r>
            <w:proofErr w:type="spellEnd"/>
          </w:p>
        </w:tc>
      </w:tr>
      <w:tr w:rsidR="00287E85" w:rsidRPr="00287E85" w:rsidTr="00A238F3">
        <w:tc>
          <w:tcPr>
            <w:tcW w:w="4928" w:type="dxa"/>
            <w:shd w:val="clear" w:color="auto" w:fill="auto"/>
            <w:vAlign w:val="bottom"/>
          </w:tcPr>
          <w:p w:rsidR="00287E85" w:rsidRPr="00287E85" w:rsidRDefault="00287E85" w:rsidP="00287E85">
            <w:pPr>
              <w:ind w:firstLine="0"/>
              <w:jc w:val="left"/>
              <w:rPr>
                <w:rFonts w:eastAsia="Calibri"/>
                <w:color w:val="auto"/>
                <w:sz w:val="26"/>
                <w:szCs w:val="26"/>
                <w:lang w:eastAsia="en-US"/>
              </w:rPr>
            </w:pPr>
            <w:r w:rsidRPr="00287E85">
              <w:rPr>
                <w:rFonts w:eastAsia="Calibri"/>
                <w:color w:val="auto"/>
                <w:sz w:val="26"/>
                <w:szCs w:val="26"/>
                <w:lang w:eastAsia="en-US"/>
              </w:rPr>
              <w:t>Начальник отдела кадров и безопасности</w:t>
            </w:r>
          </w:p>
        </w:tc>
        <w:tc>
          <w:tcPr>
            <w:tcW w:w="2077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287E85" w:rsidRPr="00287E85" w:rsidRDefault="00287E85" w:rsidP="00287E85">
            <w:pPr>
              <w:ind w:firstLine="0"/>
              <w:rPr>
                <w:rFonts w:eastAsia="Calibri"/>
                <w:b/>
                <w:color w:val="auto"/>
                <w:sz w:val="26"/>
                <w:szCs w:val="26"/>
                <w:lang w:eastAsia="en-US"/>
              </w:rPr>
            </w:pPr>
          </w:p>
          <w:p w:rsidR="00287E85" w:rsidRPr="00287E85" w:rsidRDefault="00287E85" w:rsidP="00287E85">
            <w:pPr>
              <w:ind w:firstLine="0"/>
              <w:rPr>
                <w:rFonts w:eastAsia="Calibri"/>
                <w:b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363" w:type="dxa"/>
            <w:shd w:val="clear" w:color="auto" w:fill="auto"/>
          </w:tcPr>
          <w:p w:rsidR="00287E85" w:rsidRPr="00287E85" w:rsidRDefault="00287E85" w:rsidP="00287E85">
            <w:pPr>
              <w:ind w:firstLine="0"/>
              <w:rPr>
                <w:rFonts w:eastAsia="Calibr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287E85" w:rsidRPr="00287E85" w:rsidRDefault="00287E85" w:rsidP="00287E85">
            <w:pPr>
              <w:ind w:firstLine="0"/>
              <w:rPr>
                <w:rFonts w:eastAsia="Calibri"/>
                <w:color w:val="auto"/>
                <w:sz w:val="26"/>
                <w:szCs w:val="26"/>
                <w:lang w:eastAsia="en-US"/>
              </w:rPr>
            </w:pPr>
            <w:r w:rsidRPr="00287E85">
              <w:rPr>
                <w:rFonts w:eastAsia="Calibri"/>
                <w:color w:val="auto"/>
                <w:sz w:val="26"/>
                <w:szCs w:val="26"/>
                <w:lang w:eastAsia="en-US"/>
              </w:rPr>
              <w:t>Н.В. Корнилова</w:t>
            </w:r>
          </w:p>
        </w:tc>
      </w:tr>
    </w:tbl>
    <w:p w:rsidR="00F3069C" w:rsidRPr="00287E85" w:rsidRDefault="00F3069C" w:rsidP="00287E85">
      <w:pPr>
        <w:widowControl w:val="0"/>
        <w:ind w:firstLine="0"/>
        <w:rPr>
          <w:rFonts w:eastAsia="Calibri"/>
          <w:color w:val="auto"/>
          <w:sz w:val="26"/>
          <w:szCs w:val="26"/>
          <w:lang w:eastAsia="en-US"/>
        </w:rPr>
      </w:pPr>
      <w:bookmarkStart w:id="3" w:name="_GoBack"/>
      <w:bookmarkEnd w:id="3"/>
    </w:p>
    <w:sectPr w:rsidR="00F3069C" w:rsidRPr="00287E85">
      <w:headerReference w:type="default" r:id="rId15"/>
      <w:type w:val="continuous"/>
      <w:pgSz w:w="11906" w:h="16838"/>
      <w:pgMar w:top="567" w:right="680" w:bottom="567" w:left="1134" w:header="397" w:footer="7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EE9" w:rsidRDefault="00917EE9">
      <w:r>
        <w:separator/>
      </w:r>
    </w:p>
  </w:endnote>
  <w:endnote w:type="continuationSeparator" w:id="0">
    <w:p w:rsidR="00917EE9" w:rsidRDefault="00917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EE9" w:rsidRDefault="00917EE9">
      <w:r>
        <w:separator/>
      </w:r>
    </w:p>
  </w:footnote>
  <w:footnote w:type="continuationSeparator" w:id="0">
    <w:p w:rsidR="00917EE9" w:rsidRDefault="00917E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069C" w:rsidRDefault="00917EE9">
    <w:pPr>
      <w:framePr w:wrap="around" w:vAnchor="text" w:hAnchor="margin" w:xAlign="center" w:y="1"/>
    </w:pPr>
    <w:r>
      <w:rPr>
        <w:color w:val="999999"/>
        <w:sz w:val="24"/>
      </w:rPr>
      <w:fldChar w:fldCharType="begin"/>
    </w:r>
    <w:r>
      <w:rPr>
        <w:color w:val="999999"/>
        <w:sz w:val="24"/>
      </w:rPr>
      <w:instrText xml:space="preserve">PAGE </w:instrText>
    </w:r>
    <w:r>
      <w:rPr>
        <w:color w:val="999999"/>
        <w:sz w:val="24"/>
      </w:rPr>
      <w:fldChar w:fldCharType="separate"/>
    </w:r>
    <w:r w:rsidR="009F0C1F">
      <w:rPr>
        <w:noProof/>
        <w:color w:val="999999"/>
        <w:sz w:val="24"/>
      </w:rPr>
      <w:t>7</w:t>
    </w:r>
    <w:r>
      <w:rPr>
        <w:color w:val="999999"/>
        <w:sz w:val="24"/>
      </w:rPr>
      <w:fldChar w:fldCharType="end"/>
    </w:r>
  </w:p>
  <w:p w:rsidR="00F3069C" w:rsidRDefault="00F3069C">
    <w:pPr>
      <w:pStyle w:val="a3"/>
      <w:jc w:val="center"/>
      <w:rPr>
        <w:color w:val="999999"/>
        <w:sz w:val="24"/>
      </w:rPr>
    </w:pPr>
  </w:p>
  <w:p w:rsidR="00F3069C" w:rsidRDefault="00F3069C">
    <w:pPr>
      <w:pStyle w:val="a3"/>
      <w:rPr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EF2C4C"/>
    <w:multiLevelType w:val="multilevel"/>
    <w:tmpl w:val="1E44A176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>
    <w:nsid w:val="6B2B24A0"/>
    <w:multiLevelType w:val="multilevel"/>
    <w:tmpl w:val="9392DEB8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069C"/>
    <w:rsid w:val="0020650F"/>
    <w:rsid w:val="00287E85"/>
    <w:rsid w:val="00324E20"/>
    <w:rsid w:val="003F63D1"/>
    <w:rsid w:val="00917EE9"/>
    <w:rsid w:val="009F0C1F"/>
    <w:rsid w:val="00A2182F"/>
    <w:rsid w:val="00E652E0"/>
    <w:rsid w:val="00F3069C"/>
    <w:rsid w:val="00FC0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240"/>
      <w:outlineLvl w:val="0"/>
    </w:pPr>
    <w:rPr>
      <w:rFonts w:asciiTheme="majorHAnsi" w:hAnsiTheme="majorHAnsi"/>
      <w:color w:val="2E74B5" w:themeColor="accent1" w:themeShade="BF"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200"/>
      <w:outlineLvl w:val="1"/>
    </w:pPr>
    <w:rPr>
      <w:rFonts w:asciiTheme="majorHAnsi" w:hAnsiTheme="majorHAnsi"/>
      <w:b/>
      <w:color w:val="5B9BD5" w:themeColor="accent1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basedOn w:val="a"/>
    <w:next w:val="a"/>
    <w:link w:val="50"/>
    <w:uiPriority w:val="9"/>
    <w:qFormat/>
    <w:pPr>
      <w:keepNext/>
      <w:keepLines/>
      <w:spacing w:before="200"/>
      <w:outlineLvl w:val="4"/>
    </w:pPr>
    <w:rPr>
      <w:rFonts w:asciiTheme="majorHAnsi" w:hAnsiTheme="majorHAns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a3">
    <w:name w:val="header"/>
    <w:basedOn w:val="a"/>
    <w:link w:val="a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1"/>
    <w:link w:val="a3"/>
    <w:rPr>
      <w:rFonts w:ascii="Times New Roman" w:hAnsi="Times New Roman"/>
      <w:sz w:val="28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character" w:customStyle="1" w:styleId="30">
    <w:name w:val="Заголовок 3 Знак"/>
    <w:link w:val="3"/>
    <w:rPr>
      <w:rFonts w:ascii="XO Thames" w:hAnsi="XO Thames"/>
      <w:b/>
      <w:i/>
    </w:rPr>
  </w:style>
  <w:style w:type="paragraph" w:customStyle="1" w:styleId="12">
    <w:name w:val="Обычный1"/>
    <w:link w:val="13"/>
    <w:rPr>
      <w:rFonts w:ascii="Times New Roman" w:hAnsi="Times New Roman"/>
      <w:sz w:val="28"/>
    </w:rPr>
  </w:style>
  <w:style w:type="character" w:customStyle="1" w:styleId="13">
    <w:name w:val="Обычный1"/>
    <w:link w:val="12"/>
    <w:rPr>
      <w:rFonts w:ascii="Times New Roman" w:hAnsi="Times New Roman"/>
      <w:sz w:val="28"/>
    </w:rPr>
  </w:style>
  <w:style w:type="paragraph" w:styleId="a5">
    <w:name w:val="foot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1"/>
    <w:link w:val="a5"/>
    <w:rPr>
      <w:rFonts w:ascii="Times New Roman" w:hAnsi="Times New Roman"/>
      <w:sz w:val="28"/>
    </w:rPr>
  </w:style>
  <w:style w:type="paragraph" w:customStyle="1" w:styleId="FontStyle31">
    <w:name w:val="Font Style31"/>
    <w:basedOn w:val="14"/>
    <w:link w:val="FontStyle310"/>
    <w:rPr>
      <w:rFonts w:ascii="Times New Roman" w:hAnsi="Times New Roman"/>
      <w:sz w:val="20"/>
    </w:rPr>
  </w:style>
  <w:style w:type="character" w:customStyle="1" w:styleId="FontStyle310">
    <w:name w:val="Font Style31"/>
    <w:basedOn w:val="15"/>
    <w:link w:val="FontStyle31"/>
    <w:rPr>
      <w:rFonts w:ascii="Times New Roman" w:hAnsi="Times New Roman"/>
      <w:sz w:val="2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ConsPlusCell">
    <w:name w:val="ConsPlusCell"/>
    <w:link w:val="ConsPlusCell0"/>
    <w:pPr>
      <w:widowControl w:val="0"/>
      <w:spacing w:after="0" w:line="240" w:lineRule="auto"/>
    </w:pPr>
    <w:rPr>
      <w:rFonts w:ascii="Arial" w:hAnsi="Arial"/>
      <w:sz w:val="20"/>
    </w:rPr>
  </w:style>
  <w:style w:type="character" w:customStyle="1" w:styleId="ConsPlusCell0">
    <w:name w:val="ConsPlusCell"/>
    <w:link w:val="ConsPlusCell"/>
    <w:rPr>
      <w:rFonts w:ascii="Arial" w:hAnsi="Arial"/>
      <w:sz w:val="20"/>
    </w:rPr>
  </w:style>
  <w:style w:type="paragraph" w:customStyle="1" w:styleId="16">
    <w:name w:val="Знак сноски1"/>
    <w:basedOn w:val="14"/>
    <w:link w:val="17"/>
    <w:rPr>
      <w:vertAlign w:val="superscript"/>
    </w:rPr>
  </w:style>
  <w:style w:type="character" w:customStyle="1" w:styleId="17">
    <w:name w:val="Знак сноски1"/>
    <w:basedOn w:val="15"/>
    <w:link w:val="16"/>
    <w:rPr>
      <w:vertAlign w:val="superscript"/>
    </w:rPr>
  </w:style>
  <w:style w:type="character" w:customStyle="1" w:styleId="50">
    <w:name w:val="Заголовок 5 Знак"/>
    <w:basedOn w:val="1"/>
    <w:link w:val="5"/>
    <w:rPr>
      <w:rFonts w:asciiTheme="majorHAnsi" w:hAnsiTheme="majorHAnsi"/>
      <w:color w:val="1F4D78" w:themeColor="accent1" w:themeShade="7F"/>
      <w:sz w:val="28"/>
    </w:rPr>
  </w:style>
  <w:style w:type="paragraph" w:styleId="a7">
    <w:name w:val="Body Text"/>
    <w:basedOn w:val="a"/>
    <w:link w:val="a8"/>
    <w:pPr>
      <w:ind w:firstLine="0"/>
    </w:pPr>
    <w:rPr>
      <w:sz w:val="24"/>
    </w:rPr>
  </w:style>
  <w:style w:type="character" w:customStyle="1" w:styleId="a8">
    <w:name w:val="Основной текст Знак"/>
    <w:basedOn w:val="1"/>
    <w:link w:val="a7"/>
    <w:rPr>
      <w:rFonts w:ascii="Times New Roman" w:hAnsi="Times New Roman"/>
      <w:sz w:val="24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color w:val="2E74B5" w:themeColor="accent1" w:themeShade="BF"/>
      <w:sz w:val="32"/>
    </w:rPr>
  </w:style>
  <w:style w:type="paragraph" w:customStyle="1" w:styleId="a9">
    <w:name w:val="Нормальный (таблица)"/>
    <w:basedOn w:val="a"/>
    <w:next w:val="a"/>
    <w:link w:val="aa"/>
    <w:pPr>
      <w:widowControl w:val="0"/>
      <w:ind w:firstLine="0"/>
    </w:pPr>
    <w:rPr>
      <w:rFonts w:ascii="Arial" w:hAnsi="Arial"/>
      <w:sz w:val="24"/>
    </w:rPr>
  </w:style>
  <w:style w:type="character" w:customStyle="1" w:styleId="aa">
    <w:name w:val="Нормальный (таблица)"/>
    <w:basedOn w:val="1"/>
    <w:link w:val="a9"/>
    <w:rPr>
      <w:rFonts w:ascii="Arial" w:hAnsi="Arial"/>
      <w:sz w:val="24"/>
    </w:rPr>
  </w:style>
  <w:style w:type="paragraph" w:customStyle="1" w:styleId="18">
    <w:name w:val="Гиперссылка1"/>
    <w:link w:val="ab"/>
    <w:rPr>
      <w:color w:val="0000FF"/>
      <w:u w:val="single"/>
    </w:rPr>
  </w:style>
  <w:style w:type="character" w:styleId="ab">
    <w:name w:val="Hyperlink"/>
    <w:link w:val="18"/>
    <w:rPr>
      <w:color w:val="0000FF"/>
      <w:u w:val="single"/>
    </w:rPr>
  </w:style>
  <w:style w:type="paragraph" w:customStyle="1" w:styleId="Footnote">
    <w:name w:val="Footnote"/>
    <w:basedOn w:val="a"/>
    <w:link w:val="Footnote0"/>
    <w:rPr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styleId="19">
    <w:name w:val="toc 1"/>
    <w:next w:val="a"/>
    <w:link w:val="1a"/>
    <w:uiPriority w:val="39"/>
    <w:rPr>
      <w:rFonts w:ascii="XO Thames" w:hAnsi="XO Thames"/>
      <w:b/>
    </w:rPr>
  </w:style>
  <w:style w:type="character" w:customStyle="1" w:styleId="1a">
    <w:name w:val="Оглавление 1 Знак"/>
    <w:link w:val="19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c">
    <w:name w:val="annotation text"/>
    <w:basedOn w:val="a"/>
    <w:link w:val="ad"/>
    <w:rPr>
      <w:sz w:val="20"/>
    </w:rPr>
  </w:style>
  <w:style w:type="character" w:customStyle="1" w:styleId="ad">
    <w:name w:val="Текст примечания Знак"/>
    <w:basedOn w:val="1"/>
    <w:link w:val="ac"/>
    <w:rPr>
      <w:rFonts w:ascii="Times New Roman" w:hAnsi="Times New Roman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ConsPlusTitle">
    <w:name w:val="ConsPlusTitle"/>
    <w:link w:val="ConsPlusTitle0"/>
    <w:pPr>
      <w:widowControl w:val="0"/>
      <w:spacing w:after="0" w:line="240" w:lineRule="auto"/>
    </w:pPr>
    <w:rPr>
      <w:rFonts w:ascii="Calibri" w:hAnsi="Calibri"/>
      <w:b/>
    </w:rPr>
  </w:style>
  <w:style w:type="character" w:customStyle="1" w:styleId="ConsPlusTitle0">
    <w:name w:val="ConsPlusTitle"/>
    <w:link w:val="ConsPlusTitle"/>
    <w:rPr>
      <w:rFonts w:ascii="Calibri" w:hAnsi="Calibri"/>
      <w:b/>
    </w:rPr>
  </w:style>
  <w:style w:type="paragraph" w:customStyle="1" w:styleId="ae">
    <w:name w:val="РЕГЛ"/>
    <w:basedOn w:val="10"/>
    <w:link w:val="af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customStyle="1" w:styleId="af">
    <w:name w:val="РЕГЛ"/>
    <w:basedOn w:val="11"/>
    <w:link w:val="ae"/>
    <w:rPr>
      <w:rFonts w:ascii="Times New Roman" w:hAnsi="Times New Roman"/>
      <w:b/>
      <w:color w:val="000000" w:themeColor="text1"/>
      <w:sz w:val="28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f0">
    <w:name w:val="Balloon Text"/>
    <w:basedOn w:val="a"/>
    <w:link w:val="af1"/>
    <w:rPr>
      <w:rFonts w:ascii="Segoe UI" w:hAnsi="Segoe UI"/>
      <w:sz w:val="18"/>
    </w:rPr>
  </w:style>
  <w:style w:type="character" w:customStyle="1" w:styleId="af1">
    <w:name w:val="Текст выноски Знак"/>
    <w:basedOn w:val="1"/>
    <w:link w:val="af0"/>
    <w:rPr>
      <w:rFonts w:ascii="Segoe UI" w:hAnsi="Segoe UI"/>
      <w:sz w:val="18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1b">
    <w:name w:val="Основной шрифт абзаца1"/>
  </w:style>
  <w:style w:type="paragraph" w:styleId="af2">
    <w:name w:val="Subtitle"/>
    <w:next w:val="a"/>
    <w:link w:val="af3"/>
    <w:uiPriority w:val="11"/>
    <w:qFormat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color w:val="616161"/>
      <w:sz w:val="24"/>
    </w:rPr>
  </w:style>
  <w:style w:type="paragraph" w:customStyle="1" w:styleId="1c">
    <w:name w:val="Гиперссылка1"/>
    <w:link w:val="1d"/>
    <w:rPr>
      <w:color w:val="0000FF"/>
      <w:u w:val="single"/>
    </w:rPr>
  </w:style>
  <w:style w:type="character" w:customStyle="1" w:styleId="1d">
    <w:name w:val="Гиперссылка1"/>
    <w:link w:val="1c"/>
    <w:rPr>
      <w:color w:val="0000FF"/>
      <w:u w:val="single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4">
    <w:name w:val="Title"/>
    <w:next w:val="a"/>
    <w:link w:val="af5"/>
    <w:uiPriority w:val="10"/>
    <w:qFormat/>
    <w:rPr>
      <w:rFonts w:ascii="XO Thames" w:hAnsi="XO Thames"/>
      <w:b/>
      <w:sz w:val="52"/>
    </w:rPr>
  </w:style>
  <w:style w:type="character" w:customStyle="1" w:styleId="af5">
    <w:name w:val="Название Знак"/>
    <w:link w:val="af4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customStyle="1" w:styleId="14">
    <w:name w:val="Основной шрифт абзаца1"/>
    <w:link w:val="15"/>
  </w:style>
  <w:style w:type="character" w:customStyle="1" w:styleId="15">
    <w:name w:val="Основной шрифт абзаца1"/>
    <w:link w:val="14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character" w:customStyle="1" w:styleId="20">
    <w:name w:val="Заголовок 2 Знак"/>
    <w:basedOn w:val="1"/>
    <w:link w:val="2"/>
    <w:rPr>
      <w:rFonts w:asciiTheme="majorHAnsi" w:hAnsiTheme="majorHAnsi"/>
      <w:b/>
      <w:color w:val="5B9BD5" w:themeColor="accent1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240"/>
      <w:outlineLvl w:val="0"/>
    </w:pPr>
    <w:rPr>
      <w:rFonts w:asciiTheme="majorHAnsi" w:hAnsiTheme="majorHAnsi"/>
      <w:color w:val="2E74B5" w:themeColor="accent1" w:themeShade="BF"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200"/>
      <w:outlineLvl w:val="1"/>
    </w:pPr>
    <w:rPr>
      <w:rFonts w:asciiTheme="majorHAnsi" w:hAnsiTheme="majorHAnsi"/>
      <w:b/>
      <w:color w:val="5B9BD5" w:themeColor="accent1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basedOn w:val="a"/>
    <w:next w:val="a"/>
    <w:link w:val="50"/>
    <w:uiPriority w:val="9"/>
    <w:qFormat/>
    <w:pPr>
      <w:keepNext/>
      <w:keepLines/>
      <w:spacing w:before="200"/>
      <w:outlineLvl w:val="4"/>
    </w:pPr>
    <w:rPr>
      <w:rFonts w:asciiTheme="majorHAnsi" w:hAnsiTheme="majorHAns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a3">
    <w:name w:val="header"/>
    <w:basedOn w:val="a"/>
    <w:link w:val="a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1"/>
    <w:link w:val="a3"/>
    <w:rPr>
      <w:rFonts w:ascii="Times New Roman" w:hAnsi="Times New Roman"/>
      <w:sz w:val="28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character" w:customStyle="1" w:styleId="30">
    <w:name w:val="Заголовок 3 Знак"/>
    <w:link w:val="3"/>
    <w:rPr>
      <w:rFonts w:ascii="XO Thames" w:hAnsi="XO Thames"/>
      <w:b/>
      <w:i/>
    </w:rPr>
  </w:style>
  <w:style w:type="paragraph" w:customStyle="1" w:styleId="12">
    <w:name w:val="Обычный1"/>
    <w:link w:val="13"/>
    <w:rPr>
      <w:rFonts w:ascii="Times New Roman" w:hAnsi="Times New Roman"/>
      <w:sz w:val="28"/>
    </w:rPr>
  </w:style>
  <w:style w:type="character" w:customStyle="1" w:styleId="13">
    <w:name w:val="Обычный1"/>
    <w:link w:val="12"/>
    <w:rPr>
      <w:rFonts w:ascii="Times New Roman" w:hAnsi="Times New Roman"/>
      <w:sz w:val="28"/>
    </w:rPr>
  </w:style>
  <w:style w:type="paragraph" w:styleId="a5">
    <w:name w:val="foot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1"/>
    <w:link w:val="a5"/>
    <w:rPr>
      <w:rFonts w:ascii="Times New Roman" w:hAnsi="Times New Roman"/>
      <w:sz w:val="28"/>
    </w:rPr>
  </w:style>
  <w:style w:type="paragraph" w:customStyle="1" w:styleId="FontStyle31">
    <w:name w:val="Font Style31"/>
    <w:basedOn w:val="14"/>
    <w:link w:val="FontStyle310"/>
    <w:rPr>
      <w:rFonts w:ascii="Times New Roman" w:hAnsi="Times New Roman"/>
      <w:sz w:val="20"/>
    </w:rPr>
  </w:style>
  <w:style w:type="character" w:customStyle="1" w:styleId="FontStyle310">
    <w:name w:val="Font Style31"/>
    <w:basedOn w:val="15"/>
    <w:link w:val="FontStyle31"/>
    <w:rPr>
      <w:rFonts w:ascii="Times New Roman" w:hAnsi="Times New Roman"/>
      <w:sz w:val="2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ConsPlusCell">
    <w:name w:val="ConsPlusCell"/>
    <w:link w:val="ConsPlusCell0"/>
    <w:pPr>
      <w:widowControl w:val="0"/>
      <w:spacing w:after="0" w:line="240" w:lineRule="auto"/>
    </w:pPr>
    <w:rPr>
      <w:rFonts w:ascii="Arial" w:hAnsi="Arial"/>
      <w:sz w:val="20"/>
    </w:rPr>
  </w:style>
  <w:style w:type="character" w:customStyle="1" w:styleId="ConsPlusCell0">
    <w:name w:val="ConsPlusCell"/>
    <w:link w:val="ConsPlusCell"/>
    <w:rPr>
      <w:rFonts w:ascii="Arial" w:hAnsi="Arial"/>
      <w:sz w:val="20"/>
    </w:rPr>
  </w:style>
  <w:style w:type="paragraph" w:customStyle="1" w:styleId="16">
    <w:name w:val="Знак сноски1"/>
    <w:basedOn w:val="14"/>
    <w:link w:val="17"/>
    <w:rPr>
      <w:vertAlign w:val="superscript"/>
    </w:rPr>
  </w:style>
  <w:style w:type="character" w:customStyle="1" w:styleId="17">
    <w:name w:val="Знак сноски1"/>
    <w:basedOn w:val="15"/>
    <w:link w:val="16"/>
    <w:rPr>
      <w:vertAlign w:val="superscript"/>
    </w:rPr>
  </w:style>
  <w:style w:type="character" w:customStyle="1" w:styleId="50">
    <w:name w:val="Заголовок 5 Знак"/>
    <w:basedOn w:val="1"/>
    <w:link w:val="5"/>
    <w:rPr>
      <w:rFonts w:asciiTheme="majorHAnsi" w:hAnsiTheme="majorHAnsi"/>
      <w:color w:val="1F4D78" w:themeColor="accent1" w:themeShade="7F"/>
      <w:sz w:val="28"/>
    </w:rPr>
  </w:style>
  <w:style w:type="paragraph" w:styleId="a7">
    <w:name w:val="Body Text"/>
    <w:basedOn w:val="a"/>
    <w:link w:val="a8"/>
    <w:pPr>
      <w:ind w:firstLine="0"/>
    </w:pPr>
    <w:rPr>
      <w:sz w:val="24"/>
    </w:rPr>
  </w:style>
  <w:style w:type="character" w:customStyle="1" w:styleId="a8">
    <w:name w:val="Основной текст Знак"/>
    <w:basedOn w:val="1"/>
    <w:link w:val="a7"/>
    <w:rPr>
      <w:rFonts w:ascii="Times New Roman" w:hAnsi="Times New Roman"/>
      <w:sz w:val="24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color w:val="2E74B5" w:themeColor="accent1" w:themeShade="BF"/>
      <w:sz w:val="32"/>
    </w:rPr>
  </w:style>
  <w:style w:type="paragraph" w:customStyle="1" w:styleId="a9">
    <w:name w:val="Нормальный (таблица)"/>
    <w:basedOn w:val="a"/>
    <w:next w:val="a"/>
    <w:link w:val="aa"/>
    <w:pPr>
      <w:widowControl w:val="0"/>
      <w:ind w:firstLine="0"/>
    </w:pPr>
    <w:rPr>
      <w:rFonts w:ascii="Arial" w:hAnsi="Arial"/>
      <w:sz w:val="24"/>
    </w:rPr>
  </w:style>
  <w:style w:type="character" w:customStyle="1" w:styleId="aa">
    <w:name w:val="Нормальный (таблица)"/>
    <w:basedOn w:val="1"/>
    <w:link w:val="a9"/>
    <w:rPr>
      <w:rFonts w:ascii="Arial" w:hAnsi="Arial"/>
      <w:sz w:val="24"/>
    </w:rPr>
  </w:style>
  <w:style w:type="paragraph" w:customStyle="1" w:styleId="18">
    <w:name w:val="Гиперссылка1"/>
    <w:link w:val="ab"/>
    <w:rPr>
      <w:color w:val="0000FF"/>
      <w:u w:val="single"/>
    </w:rPr>
  </w:style>
  <w:style w:type="character" w:styleId="ab">
    <w:name w:val="Hyperlink"/>
    <w:link w:val="18"/>
    <w:rPr>
      <w:color w:val="0000FF"/>
      <w:u w:val="single"/>
    </w:rPr>
  </w:style>
  <w:style w:type="paragraph" w:customStyle="1" w:styleId="Footnote">
    <w:name w:val="Footnote"/>
    <w:basedOn w:val="a"/>
    <w:link w:val="Footnote0"/>
    <w:rPr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styleId="19">
    <w:name w:val="toc 1"/>
    <w:next w:val="a"/>
    <w:link w:val="1a"/>
    <w:uiPriority w:val="39"/>
    <w:rPr>
      <w:rFonts w:ascii="XO Thames" w:hAnsi="XO Thames"/>
      <w:b/>
    </w:rPr>
  </w:style>
  <w:style w:type="character" w:customStyle="1" w:styleId="1a">
    <w:name w:val="Оглавление 1 Знак"/>
    <w:link w:val="19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c">
    <w:name w:val="annotation text"/>
    <w:basedOn w:val="a"/>
    <w:link w:val="ad"/>
    <w:rPr>
      <w:sz w:val="20"/>
    </w:rPr>
  </w:style>
  <w:style w:type="character" w:customStyle="1" w:styleId="ad">
    <w:name w:val="Текст примечания Знак"/>
    <w:basedOn w:val="1"/>
    <w:link w:val="ac"/>
    <w:rPr>
      <w:rFonts w:ascii="Times New Roman" w:hAnsi="Times New Roman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ConsPlusTitle">
    <w:name w:val="ConsPlusTitle"/>
    <w:link w:val="ConsPlusTitle0"/>
    <w:pPr>
      <w:widowControl w:val="0"/>
      <w:spacing w:after="0" w:line="240" w:lineRule="auto"/>
    </w:pPr>
    <w:rPr>
      <w:rFonts w:ascii="Calibri" w:hAnsi="Calibri"/>
      <w:b/>
    </w:rPr>
  </w:style>
  <w:style w:type="character" w:customStyle="1" w:styleId="ConsPlusTitle0">
    <w:name w:val="ConsPlusTitle"/>
    <w:link w:val="ConsPlusTitle"/>
    <w:rPr>
      <w:rFonts w:ascii="Calibri" w:hAnsi="Calibri"/>
      <w:b/>
    </w:rPr>
  </w:style>
  <w:style w:type="paragraph" w:customStyle="1" w:styleId="ae">
    <w:name w:val="РЕГЛ"/>
    <w:basedOn w:val="10"/>
    <w:link w:val="af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customStyle="1" w:styleId="af">
    <w:name w:val="РЕГЛ"/>
    <w:basedOn w:val="11"/>
    <w:link w:val="ae"/>
    <w:rPr>
      <w:rFonts w:ascii="Times New Roman" w:hAnsi="Times New Roman"/>
      <w:b/>
      <w:color w:val="000000" w:themeColor="text1"/>
      <w:sz w:val="28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f0">
    <w:name w:val="Balloon Text"/>
    <w:basedOn w:val="a"/>
    <w:link w:val="af1"/>
    <w:rPr>
      <w:rFonts w:ascii="Segoe UI" w:hAnsi="Segoe UI"/>
      <w:sz w:val="18"/>
    </w:rPr>
  </w:style>
  <w:style w:type="character" w:customStyle="1" w:styleId="af1">
    <w:name w:val="Текст выноски Знак"/>
    <w:basedOn w:val="1"/>
    <w:link w:val="af0"/>
    <w:rPr>
      <w:rFonts w:ascii="Segoe UI" w:hAnsi="Segoe UI"/>
      <w:sz w:val="18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1b">
    <w:name w:val="Основной шрифт абзаца1"/>
  </w:style>
  <w:style w:type="paragraph" w:styleId="af2">
    <w:name w:val="Subtitle"/>
    <w:next w:val="a"/>
    <w:link w:val="af3"/>
    <w:uiPriority w:val="11"/>
    <w:qFormat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color w:val="616161"/>
      <w:sz w:val="24"/>
    </w:rPr>
  </w:style>
  <w:style w:type="paragraph" w:customStyle="1" w:styleId="1c">
    <w:name w:val="Гиперссылка1"/>
    <w:link w:val="1d"/>
    <w:rPr>
      <w:color w:val="0000FF"/>
      <w:u w:val="single"/>
    </w:rPr>
  </w:style>
  <w:style w:type="character" w:customStyle="1" w:styleId="1d">
    <w:name w:val="Гиперссылка1"/>
    <w:link w:val="1c"/>
    <w:rPr>
      <w:color w:val="0000FF"/>
      <w:u w:val="single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4">
    <w:name w:val="Title"/>
    <w:next w:val="a"/>
    <w:link w:val="af5"/>
    <w:uiPriority w:val="10"/>
    <w:qFormat/>
    <w:rPr>
      <w:rFonts w:ascii="XO Thames" w:hAnsi="XO Thames"/>
      <w:b/>
      <w:sz w:val="52"/>
    </w:rPr>
  </w:style>
  <w:style w:type="character" w:customStyle="1" w:styleId="af5">
    <w:name w:val="Название Знак"/>
    <w:link w:val="af4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customStyle="1" w:styleId="14">
    <w:name w:val="Основной шрифт абзаца1"/>
    <w:link w:val="15"/>
  </w:style>
  <w:style w:type="character" w:customStyle="1" w:styleId="15">
    <w:name w:val="Основной шрифт абзаца1"/>
    <w:link w:val="14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character" w:customStyle="1" w:styleId="20">
    <w:name w:val="Заголовок 2 Знак"/>
    <w:basedOn w:val="1"/>
    <w:link w:val="2"/>
    <w:rPr>
      <w:rFonts w:asciiTheme="majorHAnsi" w:hAnsiTheme="majorHAnsi"/>
      <w:b/>
      <w:color w:val="5B9BD5" w:themeColor="accent1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70918C667E1FE2FB8BDE119g6pC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5091CC765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2835</Words>
  <Characters>16166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Корнилова Наталья Викторовна</dc:creator>
  <cp:lastModifiedBy>Аршинов Дмитрий Вячеславович</cp:lastModifiedBy>
  <cp:revision>3</cp:revision>
  <cp:lastPrinted>2020-06-11T05:03:00Z</cp:lastPrinted>
  <dcterms:created xsi:type="dcterms:W3CDTF">2020-06-17T04:32:00Z</dcterms:created>
  <dcterms:modified xsi:type="dcterms:W3CDTF">2020-06-22T00:00:00Z</dcterms:modified>
</cp:coreProperties>
</file>